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23E" w:rsidRPr="0023223E" w:rsidRDefault="0023223E" w:rsidP="001B4DA5">
      <w:pPr>
        <w:spacing w:before="360" w:after="0" w:line="240" w:lineRule="auto"/>
        <w:ind w:left="-284"/>
        <w:jc w:val="center"/>
        <w:rPr>
          <w:rFonts w:ascii="Arial Narrow" w:eastAsia="SimSun" w:hAnsi="Arial Narrow"/>
          <w:b/>
          <w:bCs/>
          <w:iCs/>
          <w:color w:val="2F5496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bCs/>
          <w:iCs/>
          <w:color w:val="2F5496"/>
          <w:sz w:val="22"/>
          <w:szCs w:val="22"/>
          <w:lang w:eastAsia="zh-CN"/>
        </w:rPr>
        <w:t>INVITAȚIE LA CONCURS</w:t>
      </w:r>
    </w:p>
    <w:p w:rsidR="0023223E" w:rsidRPr="0023223E" w:rsidRDefault="0023223E" w:rsidP="001B4DA5">
      <w:pPr>
        <w:spacing w:after="240" w:line="240" w:lineRule="auto"/>
        <w:ind w:left="-284"/>
        <w:jc w:val="center"/>
        <w:rPr>
          <w:rFonts w:ascii="Arial Narrow" w:eastAsia="SimSun" w:hAnsi="Arial Narrow"/>
          <w:b/>
          <w:bCs/>
          <w:color w:val="2F5496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bCs/>
          <w:iCs/>
          <w:color w:val="2F5496"/>
          <w:sz w:val="22"/>
          <w:szCs w:val="22"/>
          <w:lang w:eastAsia="zh-CN"/>
        </w:rPr>
        <w:t>PENTRU ACHIZIȚIONAREA BUNURILOR PRIN METODA CERERII OFERTELOR DE PREȚURI</w:t>
      </w:r>
    </w:p>
    <w:p w:rsidR="0023223E" w:rsidRPr="0023223E" w:rsidRDefault="0023223E" w:rsidP="001B4DA5">
      <w:pPr>
        <w:spacing w:after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DENUMIREA ORGANIZAȚIEI CONTRACTANTE: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A.O. Centrul de Resurse pentru Tineret DACIA.</w:t>
      </w:r>
    </w:p>
    <w:p w:rsidR="0023223E" w:rsidRPr="0023223E" w:rsidRDefault="0023223E" w:rsidP="001B4DA5">
      <w:pPr>
        <w:spacing w:after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SEDIUL ORGANIZAȚIEI CONTRACTANTE</w:t>
      </w:r>
      <w:r w:rsidRPr="0023223E">
        <w:rPr>
          <w:rFonts w:ascii="Arial Narrow" w:eastAsia="SimSun" w:hAnsi="Arial Narrow"/>
          <w:color w:val="2F5496"/>
          <w:sz w:val="22"/>
          <w:szCs w:val="22"/>
          <w:lang w:eastAsia="zh-CN"/>
        </w:rPr>
        <w:t xml:space="preserve"> (adresa depunerii ofertelor și desfășurării concursului):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str. Mihail Sadoveanu nr. 21, mun. Soroca, MD-3006, raionul Soroca, Republica Moldova, e-mail: </w:t>
      </w:r>
      <w:hyperlink r:id="rId9" w:history="1">
        <w:r w:rsidRPr="0023223E">
          <w:rPr>
            <w:rStyle w:val="Hyperlink"/>
            <w:rFonts w:ascii="Arial Narrow" w:eastAsia="SimSun" w:hAnsi="Arial Narrow"/>
            <w:sz w:val="22"/>
            <w:szCs w:val="22"/>
            <w:lang w:eastAsia="zh-CN"/>
          </w:rPr>
          <w:t>crt.dacia@gmail.com</w:t>
        </w:r>
      </w:hyperlink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, web: </w:t>
      </w:r>
      <w:hyperlink r:id="rId10" w:history="1">
        <w:r w:rsidRPr="0023223E">
          <w:rPr>
            <w:rStyle w:val="Hyperlink"/>
            <w:rFonts w:ascii="Arial Narrow" w:eastAsia="SimSun" w:hAnsi="Arial Narrow"/>
            <w:sz w:val="22"/>
            <w:szCs w:val="22"/>
            <w:lang w:eastAsia="zh-CN"/>
          </w:rPr>
          <w:t>http://www.dacia.org.md</w:t>
        </w:r>
      </w:hyperlink>
      <w:r w:rsidRPr="0023223E">
        <w:rPr>
          <w:rFonts w:ascii="Arial Narrow" w:eastAsia="SimSun" w:hAnsi="Arial Narrow"/>
          <w:sz w:val="22"/>
          <w:szCs w:val="22"/>
          <w:lang w:eastAsia="zh-CN"/>
        </w:rPr>
        <w:t>.</w:t>
      </w:r>
    </w:p>
    <w:p w:rsidR="0023223E" w:rsidRPr="0023223E" w:rsidRDefault="0023223E" w:rsidP="001B4DA5">
      <w:pPr>
        <w:spacing w:after="120" w:line="240" w:lineRule="auto"/>
        <w:ind w:left="-142"/>
        <w:jc w:val="both"/>
        <w:rPr>
          <w:rFonts w:ascii="Arial Narrow" w:eastAsia="SimSun" w:hAnsi="Arial Narrow"/>
          <w:color w:val="2F5496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 xml:space="preserve">PERSOANA DE CONTACT: </w:t>
      </w:r>
      <w:r w:rsidR="00AC38ED">
        <w:rPr>
          <w:rFonts w:ascii="Arial Narrow" w:eastAsia="SimSun" w:hAnsi="Arial Narrow"/>
          <w:sz w:val="22"/>
          <w:szCs w:val="22"/>
          <w:lang w:eastAsia="zh-CN"/>
        </w:rPr>
        <w:t>Burlacu Inga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, </w:t>
      </w:r>
      <w:r w:rsidR="00AC38ED">
        <w:rPr>
          <w:rFonts w:ascii="Arial Narrow" w:eastAsia="SimSun" w:hAnsi="Arial Narrow"/>
          <w:sz w:val="22"/>
          <w:szCs w:val="22"/>
          <w:lang w:eastAsia="zh-CN"/>
        </w:rPr>
        <w:t>Contabil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de proiect, tel: +373 </w:t>
      </w:r>
      <w:r w:rsidR="00AC38ED">
        <w:rPr>
          <w:rFonts w:ascii="Arial Narrow" w:eastAsia="SimSun" w:hAnsi="Arial Narrow"/>
          <w:sz w:val="22"/>
          <w:szCs w:val="22"/>
          <w:lang w:eastAsia="zh-CN"/>
        </w:rPr>
        <w:t>67301203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, </w:t>
      </w:r>
      <w:r w:rsidR="00E4650E">
        <w:rPr>
          <w:rFonts w:ascii="Arial Narrow" w:eastAsia="SimSun" w:hAnsi="Arial Narrow"/>
          <w:sz w:val="22"/>
          <w:szCs w:val="22"/>
          <w:lang w:eastAsia="zh-CN"/>
        </w:rPr>
        <w:t xml:space="preserve">+373 230 23619 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e-mail: </w:t>
      </w:r>
      <w:hyperlink r:id="rId11" w:history="1">
        <w:r w:rsidR="00E4650E" w:rsidRPr="00725246">
          <w:rPr>
            <w:rStyle w:val="Hyperlink"/>
            <w:rFonts w:ascii="Arial Narrow" w:eastAsia="SimSun" w:hAnsi="Arial Narrow"/>
            <w:sz w:val="22"/>
            <w:szCs w:val="22"/>
            <w:lang w:eastAsia="zh-CN"/>
          </w:rPr>
          <w:t>crtdacia.contabilitate@yahoo.com</w:t>
        </w:r>
      </w:hyperlink>
      <w:r w:rsidRPr="0023223E">
        <w:rPr>
          <w:rFonts w:ascii="Arial Narrow" w:eastAsia="SimSun" w:hAnsi="Arial Narrow"/>
          <w:color w:val="2F5496"/>
          <w:sz w:val="22"/>
          <w:szCs w:val="22"/>
          <w:lang w:eastAsia="zh-CN"/>
        </w:rPr>
        <w:t>.</w:t>
      </w:r>
    </w:p>
    <w:p w:rsidR="0023223E" w:rsidRPr="0023223E" w:rsidRDefault="0023223E" w:rsidP="001B4DA5">
      <w:pPr>
        <w:spacing w:before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OBIECTUL ACHIZIȚIEI: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</w:t>
      </w:r>
      <w:r>
        <w:rPr>
          <w:rFonts w:ascii="Arial Narrow" w:eastAsia="SimSun" w:hAnsi="Arial Narrow"/>
          <w:sz w:val="22"/>
          <w:szCs w:val="22"/>
          <w:lang w:eastAsia="zh-CN"/>
        </w:rPr>
        <w:t>echipament tehnic</w:t>
      </w:r>
      <w:r w:rsidR="00F813D3">
        <w:rPr>
          <w:rFonts w:ascii="Arial Narrow" w:eastAsia="SimSun" w:hAnsi="Arial Narrow"/>
          <w:sz w:val="22"/>
          <w:szCs w:val="22"/>
          <w:lang w:eastAsia="zh-CN"/>
        </w:rPr>
        <w:t xml:space="preserve"> și mobilier</w:t>
      </w:r>
      <w:r>
        <w:rPr>
          <w:rFonts w:ascii="Arial Narrow" w:eastAsia="SimSun" w:hAnsi="Arial Narrow"/>
          <w:sz w:val="22"/>
          <w:szCs w:val="22"/>
          <w:lang w:eastAsia="zh-CN"/>
        </w:rPr>
        <w:t>.</w:t>
      </w:r>
    </w:p>
    <w:p w:rsidR="0023223E" w:rsidRPr="0023223E" w:rsidRDefault="0023223E" w:rsidP="001B4DA5">
      <w:pPr>
        <w:spacing w:before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NUMĂRUL CONCURSULUI: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CRTD2</w:t>
      </w:r>
      <w:r w:rsidR="00432D0C">
        <w:rPr>
          <w:rFonts w:ascii="Arial Narrow" w:eastAsia="SimSun" w:hAnsi="Arial Narrow"/>
          <w:sz w:val="22"/>
          <w:szCs w:val="22"/>
          <w:lang w:eastAsia="zh-CN"/>
        </w:rPr>
        <w:t>1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0</w:t>
      </w:r>
      <w:r w:rsidR="00432D0C">
        <w:rPr>
          <w:rFonts w:ascii="Arial Narrow" w:eastAsia="SimSun" w:hAnsi="Arial Narrow"/>
          <w:sz w:val="22"/>
          <w:szCs w:val="22"/>
          <w:lang w:eastAsia="zh-CN"/>
        </w:rPr>
        <w:t>1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.</w:t>
      </w:r>
    </w:p>
    <w:p w:rsidR="0023223E" w:rsidRPr="0023223E" w:rsidRDefault="0023223E" w:rsidP="001B4DA5">
      <w:pPr>
        <w:spacing w:before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CONTEXT: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</w:t>
      </w:r>
      <w:r>
        <w:rPr>
          <w:rFonts w:ascii="Arial Narrow" w:eastAsia="SimSun" w:hAnsi="Arial Narrow"/>
          <w:sz w:val="22"/>
          <w:szCs w:val="22"/>
          <w:lang w:eastAsia="zh-CN"/>
        </w:rPr>
        <w:t xml:space="preserve">A.O. 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Centrul de Resurse pentru Tineret DACIA implementează Proiectului “</w:t>
      </w:r>
      <w:r w:rsidRPr="00ED71FF">
        <w:rPr>
          <w:rFonts w:ascii="Arial Narrow" w:hAnsi="Arial Narrow"/>
          <w:sz w:val="22"/>
          <w:szCs w:val="22"/>
        </w:rPr>
        <w:t>Abilitarea elevilor în vederea implicării în procesul decizional”</w:t>
      </w:r>
      <w:r w:rsidRPr="00DA1F60">
        <w:rPr>
          <w:rFonts w:ascii="Arial Narrow" w:hAnsi="Arial Narrow"/>
          <w:b/>
          <w:sz w:val="22"/>
          <w:szCs w:val="22"/>
        </w:rPr>
        <w:t>,</w:t>
      </w:r>
      <w:r>
        <w:rPr>
          <w:rFonts w:ascii="Arial Narrow" w:hAnsi="Arial Narrow"/>
          <w:sz w:val="22"/>
          <w:szCs w:val="22"/>
        </w:rPr>
        <w:t xml:space="preserve"> </w:t>
      </w:r>
      <w:r w:rsidRPr="001C6661">
        <w:rPr>
          <w:rFonts w:ascii="Arial Narrow" w:hAnsi="Arial Narrow"/>
          <w:sz w:val="22"/>
          <w:szCs w:val="22"/>
        </w:rPr>
        <w:t xml:space="preserve">cu suportul financiar al </w:t>
      </w:r>
      <w:r w:rsidR="00ED5B76">
        <w:rPr>
          <w:rFonts w:ascii="Arial Narrow" w:hAnsi="Arial Narrow"/>
          <w:spacing w:val="-1"/>
          <w:sz w:val="22"/>
          <w:szCs w:val="22"/>
        </w:rPr>
        <w:t>Fundației Soros-</w:t>
      </w:r>
      <w:r>
        <w:rPr>
          <w:rFonts w:ascii="Arial Narrow" w:hAnsi="Arial Narrow"/>
          <w:spacing w:val="-1"/>
          <w:sz w:val="22"/>
          <w:szCs w:val="22"/>
        </w:rPr>
        <w:t>Moldova și în colaborare cu Centrul CONTACT-Cahul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”</w:t>
      </w:r>
      <w:r>
        <w:rPr>
          <w:rFonts w:ascii="Arial Narrow" w:eastAsia="SimSun" w:hAnsi="Arial Narrow"/>
          <w:sz w:val="22"/>
          <w:szCs w:val="22"/>
          <w:lang w:eastAsia="zh-CN"/>
        </w:rPr>
        <w:t>. În cadrul proiectului organizația contractantă va susține financiar 6 inițiative ale Consiliilor de Elevi din 6 instituții beneficiare ale proiectului din local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 xml:space="preserve">itățile: s. Giurgiulești, </w:t>
      </w:r>
      <w:r>
        <w:rPr>
          <w:rFonts w:ascii="Arial Narrow" w:eastAsia="SimSun" w:hAnsi="Arial Narrow"/>
          <w:sz w:val="22"/>
          <w:szCs w:val="22"/>
          <w:lang w:eastAsia="zh-CN"/>
        </w:rPr>
        <w:t>Cahul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>/</w:t>
      </w:r>
      <w:r>
        <w:rPr>
          <w:rFonts w:ascii="Arial Narrow" w:eastAsia="SimSun" w:hAnsi="Arial Narrow"/>
          <w:sz w:val="22"/>
          <w:szCs w:val="22"/>
          <w:lang w:eastAsia="zh-CN"/>
        </w:rPr>
        <w:t>or. Cahul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>/</w:t>
      </w:r>
      <w:r>
        <w:rPr>
          <w:rFonts w:ascii="Arial Narrow" w:eastAsia="SimSun" w:hAnsi="Arial Narrow"/>
          <w:sz w:val="22"/>
          <w:szCs w:val="22"/>
          <w:lang w:eastAsia="zh-CN"/>
        </w:rPr>
        <w:t xml:space="preserve">s. Pelinia, 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>Drochia/</w:t>
      </w:r>
      <w:r>
        <w:rPr>
          <w:rFonts w:ascii="Arial Narrow" w:eastAsia="SimSun" w:hAnsi="Arial Narrow"/>
          <w:sz w:val="22"/>
          <w:szCs w:val="22"/>
          <w:lang w:eastAsia="zh-CN"/>
        </w:rPr>
        <w:t>or. Drochia și mun. Soroca.</w:t>
      </w:r>
    </w:p>
    <w:p w:rsidR="0023223E" w:rsidRPr="0023223E" w:rsidRDefault="0023223E" w:rsidP="001B4DA5">
      <w:pPr>
        <w:spacing w:before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VALUTA ȘI MODUL DE ACHITARE: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</w:t>
      </w:r>
      <w:r>
        <w:rPr>
          <w:rFonts w:ascii="Arial Narrow" w:eastAsia="SimSun" w:hAnsi="Arial Narrow"/>
          <w:sz w:val="22"/>
          <w:szCs w:val="22"/>
          <w:lang w:eastAsia="zh-CN"/>
        </w:rPr>
        <w:t>achitarea se va efectua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în Lei moldovenești, prin transfer bancar, în baza </w:t>
      </w:r>
      <w:r>
        <w:rPr>
          <w:rFonts w:ascii="Arial Narrow" w:eastAsia="SimSun" w:hAnsi="Arial Narrow"/>
          <w:sz w:val="22"/>
          <w:szCs w:val="22"/>
          <w:lang w:eastAsia="zh-CN"/>
        </w:rPr>
        <w:t>facturilor de recepție a bunurilor livrate. Ofertele vor include prețurile în MDL la cota TVA 20%, în cazul furnizorilor plătitori de TVA.</w:t>
      </w:r>
    </w:p>
    <w:p w:rsidR="0023223E" w:rsidRPr="0023223E" w:rsidRDefault="0023223E" w:rsidP="001B4DA5">
      <w:pPr>
        <w:spacing w:after="0" w:line="240" w:lineRule="auto"/>
        <w:ind w:left="-142"/>
        <w:jc w:val="both"/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CONDIȚII DE PARTICIPARE LA CONCURS:</w:t>
      </w:r>
    </w:p>
    <w:p w:rsidR="0023223E" w:rsidRPr="0023223E" w:rsidRDefault="0023223E" w:rsidP="001B4DA5">
      <w:pPr>
        <w:pStyle w:val="Listparagraf"/>
        <w:numPr>
          <w:ilvl w:val="0"/>
          <w:numId w:val="13"/>
        </w:numPr>
        <w:spacing w:line="240" w:lineRule="auto"/>
        <w:ind w:left="-142" w:firstLine="284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sz w:val="22"/>
          <w:szCs w:val="22"/>
          <w:lang w:eastAsia="zh-CN"/>
        </w:rPr>
        <w:t>Furnizorii pot înainte oferte pent</w:t>
      </w:r>
      <w:r w:rsidR="004F1C7F">
        <w:rPr>
          <w:rFonts w:ascii="Arial Narrow" w:eastAsia="SimSun" w:hAnsi="Arial Narrow"/>
          <w:sz w:val="22"/>
          <w:szCs w:val="22"/>
          <w:lang w:eastAsia="zh-CN"/>
        </w:rPr>
        <w:t>ru întreaga listă de bunuri,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pe loturi separate</w:t>
      </w:r>
      <w:r w:rsidR="004F1C7F">
        <w:rPr>
          <w:rFonts w:ascii="Arial Narrow" w:eastAsia="SimSun" w:hAnsi="Arial Narrow"/>
          <w:sz w:val="22"/>
          <w:szCs w:val="22"/>
          <w:lang w:eastAsia="zh-CN"/>
        </w:rPr>
        <w:t xml:space="preserve"> sau pe anumite poziții dintr-un lot.</w:t>
      </w:r>
      <w:r w:rsidR="00F813D3">
        <w:rPr>
          <w:rFonts w:ascii="Arial Narrow" w:eastAsia="SimSun" w:hAnsi="Arial Narrow"/>
          <w:sz w:val="22"/>
          <w:szCs w:val="22"/>
          <w:lang w:eastAsia="zh-CN"/>
        </w:rPr>
        <w:t xml:space="preserve"> În cazul înaintării ofertelor pe loturi</w:t>
      </w:r>
      <w:r w:rsidR="004F1C7F">
        <w:rPr>
          <w:rFonts w:ascii="Arial Narrow" w:eastAsia="SimSun" w:hAnsi="Arial Narrow"/>
          <w:sz w:val="22"/>
          <w:szCs w:val="22"/>
          <w:lang w:eastAsia="zh-CN"/>
        </w:rPr>
        <w:t xml:space="preserve"> sau pe anumite poziții din lot în ofertă trebuie să fie indicat numărul lotului și numărul rândului din lot pentru fiecare produsu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>l</w:t>
      </w:r>
      <w:r w:rsidR="004F1C7F">
        <w:rPr>
          <w:rFonts w:ascii="Arial Narrow" w:eastAsia="SimSun" w:hAnsi="Arial Narrow"/>
          <w:sz w:val="22"/>
          <w:szCs w:val="22"/>
          <w:lang w:eastAsia="zh-CN"/>
        </w:rPr>
        <w:t xml:space="preserve"> propus (de ex. Lot 1. Poziția 1.)</w:t>
      </w:r>
    </w:p>
    <w:p w:rsidR="0023223E" w:rsidRDefault="0023223E" w:rsidP="00ED5B76">
      <w:pPr>
        <w:pStyle w:val="Listparagraf"/>
        <w:numPr>
          <w:ilvl w:val="0"/>
          <w:numId w:val="14"/>
        </w:numPr>
        <w:spacing w:line="240" w:lineRule="auto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În prețul produselor trebuie să fie luată în calcul livrarea produselor la punctul de destinație indicat în 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>rubrica ”</w:t>
      </w:r>
      <w:r w:rsidR="00ED5B76" w:rsidRPr="00ED5B76">
        <w:rPr>
          <w:rFonts w:ascii="Arial Narrow" w:eastAsia="SimSun" w:hAnsi="Arial Narrow"/>
          <w:sz w:val="22"/>
          <w:szCs w:val="22"/>
          <w:lang w:eastAsia="zh-CN"/>
        </w:rPr>
        <w:t>Bunurile vor fi livrate la adresa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”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 xml:space="preserve"> din tabelul ”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Cerințele față de bunurile</w:t>
      </w:r>
      <w:r w:rsidR="00ED5B76">
        <w:rPr>
          <w:rFonts w:ascii="Arial Narrow" w:eastAsia="SimSun" w:hAnsi="Arial Narrow"/>
          <w:sz w:val="22"/>
          <w:szCs w:val="22"/>
          <w:lang w:eastAsia="zh-CN"/>
        </w:rPr>
        <w:t xml:space="preserve"> solicitate</w:t>
      </w:r>
      <w:r>
        <w:rPr>
          <w:rFonts w:ascii="Arial Narrow" w:eastAsia="SimSun" w:hAnsi="Arial Narrow"/>
          <w:sz w:val="22"/>
          <w:szCs w:val="22"/>
          <w:lang w:eastAsia="zh-CN"/>
        </w:rPr>
        <w:t>”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;</w:t>
      </w:r>
    </w:p>
    <w:p w:rsidR="0023223E" w:rsidRDefault="0023223E" w:rsidP="001B4DA5">
      <w:pPr>
        <w:pStyle w:val="Listparagraf"/>
        <w:numPr>
          <w:ilvl w:val="0"/>
          <w:numId w:val="14"/>
        </w:numPr>
        <w:spacing w:line="240" w:lineRule="auto"/>
        <w:ind w:left="-142" w:firstLine="284"/>
        <w:jc w:val="both"/>
        <w:rPr>
          <w:rFonts w:ascii="Arial Narrow" w:eastAsia="SimSun" w:hAnsi="Arial Narrow"/>
          <w:sz w:val="22"/>
          <w:szCs w:val="22"/>
          <w:lang w:eastAsia="zh-CN"/>
        </w:rPr>
      </w:pPr>
      <w:r>
        <w:rPr>
          <w:rFonts w:ascii="Arial Narrow" w:eastAsia="SimSun" w:hAnsi="Arial Narrow"/>
          <w:sz w:val="22"/>
          <w:szCs w:val="22"/>
          <w:lang w:eastAsia="zh-CN"/>
        </w:rPr>
        <w:t>Oferta trebuie să includă termenul de valabilitate al ofertei, disponibilitatea în stoc, termenii de livrare și garanția;</w:t>
      </w:r>
    </w:p>
    <w:p w:rsidR="0023223E" w:rsidRDefault="0023223E" w:rsidP="001B4DA5">
      <w:pPr>
        <w:pStyle w:val="Listparagraf"/>
        <w:numPr>
          <w:ilvl w:val="0"/>
          <w:numId w:val="14"/>
        </w:numPr>
        <w:spacing w:line="240" w:lineRule="auto"/>
        <w:ind w:left="-142" w:firstLine="284"/>
        <w:jc w:val="both"/>
        <w:rPr>
          <w:rFonts w:ascii="Arial Narrow" w:eastAsia="SimSun" w:hAnsi="Arial Narrow"/>
          <w:sz w:val="22"/>
          <w:szCs w:val="22"/>
          <w:lang w:eastAsia="zh-CN"/>
        </w:rPr>
      </w:pPr>
      <w:r>
        <w:rPr>
          <w:rFonts w:ascii="Arial Narrow" w:eastAsia="SimSun" w:hAnsi="Arial Narrow"/>
          <w:sz w:val="22"/>
          <w:szCs w:val="22"/>
          <w:lang w:eastAsia="zh-CN"/>
        </w:rPr>
        <w:t>La selectarea ofertelor se va lua în considerație nu doar cel mai mic preț oferit ci și calitatea (producătorul) echipamentului propus, termenul de livrare și garanție;</w:t>
      </w:r>
    </w:p>
    <w:p w:rsidR="0023223E" w:rsidRDefault="0023223E" w:rsidP="001B4DA5">
      <w:pPr>
        <w:pStyle w:val="Listparagraf"/>
        <w:numPr>
          <w:ilvl w:val="0"/>
          <w:numId w:val="14"/>
        </w:numPr>
        <w:spacing w:line="240" w:lineRule="auto"/>
        <w:ind w:left="-142" w:firstLine="284"/>
        <w:jc w:val="both"/>
        <w:rPr>
          <w:rFonts w:ascii="Arial Narrow" w:eastAsia="SimSun" w:hAnsi="Arial Narrow"/>
          <w:sz w:val="22"/>
          <w:szCs w:val="22"/>
          <w:lang w:eastAsia="zh-CN"/>
        </w:rPr>
      </w:pPr>
      <w:r>
        <w:rPr>
          <w:rFonts w:ascii="Arial Narrow" w:eastAsia="SimSun" w:hAnsi="Arial Narrow"/>
          <w:sz w:val="22"/>
          <w:szCs w:val="22"/>
          <w:lang w:eastAsia="zh-CN"/>
        </w:rPr>
        <w:t>Organizația contractantă își rezervă dreptul de a procura diferite loturi de la diferiți furnizori sau de a refuza procurarea unui anumit lot.</w:t>
      </w:r>
    </w:p>
    <w:p w:rsidR="00ED5B76" w:rsidRPr="0023223E" w:rsidRDefault="00ED5B76" w:rsidP="001B4DA5">
      <w:pPr>
        <w:pStyle w:val="Listparagraf"/>
        <w:numPr>
          <w:ilvl w:val="0"/>
          <w:numId w:val="14"/>
        </w:numPr>
        <w:spacing w:line="240" w:lineRule="auto"/>
        <w:ind w:left="-142" w:firstLine="284"/>
        <w:jc w:val="both"/>
        <w:rPr>
          <w:rFonts w:ascii="Arial Narrow" w:eastAsia="SimSun" w:hAnsi="Arial Narrow"/>
          <w:sz w:val="22"/>
          <w:szCs w:val="22"/>
          <w:lang w:eastAsia="zh-CN"/>
        </w:rPr>
      </w:pPr>
      <w:r>
        <w:rPr>
          <w:rFonts w:ascii="Arial Narrow" w:eastAsia="SimSun" w:hAnsi="Arial Narrow"/>
          <w:sz w:val="22"/>
          <w:szCs w:val="22"/>
          <w:lang w:eastAsia="zh-CN"/>
        </w:rPr>
        <w:t>La depunerea ofertelor furnizorul trebuie să ție cont că bunurile urmează a fi livrate nu mai târziu de 10 februarie 2020.</w:t>
      </w:r>
    </w:p>
    <w:p w:rsidR="0023223E" w:rsidRPr="0023223E" w:rsidRDefault="0023223E" w:rsidP="001B4DA5">
      <w:pPr>
        <w:spacing w:before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MODALITĂȚILE DE PARTICIPARE LA CONCURS: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oferta se expediază la adresa electronică </w:t>
      </w:r>
      <w:hyperlink r:id="rId12" w:history="1">
        <w:r w:rsidRPr="0023223E">
          <w:rPr>
            <w:rStyle w:val="Hyperlink"/>
            <w:rFonts w:ascii="Arial Narrow" w:eastAsia="SimSun" w:hAnsi="Arial Narrow"/>
            <w:sz w:val="22"/>
            <w:szCs w:val="22"/>
            <w:lang w:eastAsia="zh-CN"/>
          </w:rPr>
          <w:t>crt.dacia@gmail.com</w:t>
        </w:r>
      </w:hyperlink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cu indicația în titlul mesajului ”concurs de achiziție Nr. CRTD</w:t>
      </w:r>
      <w:r w:rsidR="00432D0C">
        <w:rPr>
          <w:rFonts w:ascii="Arial Narrow" w:eastAsia="SimSun" w:hAnsi="Arial Narrow"/>
          <w:sz w:val="22"/>
          <w:szCs w:val="22"/>
          <w:lang w:eastAsia="zh-CN"/>
        </w:rPr>
        <w:t>21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0</w:t>
      </w:r>
      <w:r w:rsidR="00432D0C">
        <w:rPr>
          <w:rFonts w:ascii="Arial Narrow" w:eastAsia="SimSun" w:hAnsi="Arial Narrow"/>
          <w:sz w:val="22"/>
          <w:szCs w:val="22"/>
          <w:lang w:eastAsia="zh-CN"/>
        </w:rPr>
        <w:t>1</w:t>
      </w:r>
      <w:r>
        <w:rPr>
          <w:rFonts w:ascii="Arial Narrow" w:eastAsia="SimSun" w:hAnsi="Arial Narrow"/>
          <w:sz w:val="22"/>
          <w:szCs w:val="22"/>
          <w:lang w:eastAsia="zh-CN"/>
        </w:rPr>
        <w:t>” sau direct la sediul organizației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>.</w:t>
      </w:r>
    </w:p>
    <w:p w:rsidR="0023223E" w:rsidRPr="0023223E" w:rsidRDefault="0023223E" w:rsidP="001B4DA5">
      <w:pPr>
        <w:spacing w:before="120" w:after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TERMENUL-LIMITĂ DE PREZENTARE A OFERTELOR: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</w:t>
      </w:r>
      <w:r w:rsidR="00BC7E86">
        <w:rPr>
          <w:rFonts w:ascii="Arial Narrow" w:eastAsia="SimSun" w:hAnsi="Arial Narrow"/>
          <w:b/>
          <w:sz w:val="22"/>
          <w:szCs w:val="22"/>
          <w:lang w:eastAsia="zh-CN"/>
        </w:rPr>
        <w:t>20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 xml:space="preserve"> </w:t>
      </w:r>
      <w:r>
        <w:rPr>
          <w:rFonts w:ascii="Arial Narrow" w:eastAsia="SimSun" w:hAnsi="Arial Narrow"/>
          <w:b/>
          <w:sz w:val="22"/>
          <w:szCs w:val="22"/>
          <w:lang w:eastAsia="zh-CN"/>
        </w:rPr>
        <w:t>ianuarie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 xml:space="preserve"> 202</w:t>
      </w:r>
      <w:r>
        <w:rPr>
          <w:rFonts w:ascii="Arial Narrow" w:eastAsia="SimSun" w:hAnsi="Arial Narrow"/>
          <w:b/>
          <w:sz w:val="22"/>
          <w:szCs w:val="22"/>
          <w:lang w:eastAsia="zh-CN"/>
        </w:rPr>
        <w:t>1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, 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 xml:space="preserve">ora </w:t>
      </w:r>
      <w:r w:rsidR="00BC7E86">
        <w:rPr>
          <w:rFonts w:ascii="Arial Narrow" w:eastAsia="SimSun" w:hAnsi="Arial Narrow"/>
          <w:b/>
          <w:sz w:val="22"/>
          <w:szCs w:val="22"/>
          <w:lang w:eastAsia="zh-CN"/>
        </w:rPr>
        <w:t>13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>.00.</w:t>
      </w:r>
    </w:p>
    <w:p w:rsidR="0023223E" w:rsidRPr="0023223E" w:rsidRDefault="0023223E" w:rsidP="001B4DA5">
      <w:pPr>
        <w:spacing w:before="120" w:after="120" w:line="240" w:lineRule="auto"/>
        <w:ind w:left="-142"/>
        <w:jc w:val="both"/>
        <w:rPr>
          <w:rFonts w:ascii="Arial Narrow" w:eastAsia="SimSun" w:hAnsi="Arial Narrow"/>
          <w:sz w:val="22"/>
          <w:szCs w:val="22"/>
          <w:lang w:eastAsia="zh-CN"/>
        </w:rPr>
      </w:pPr>
      <w:r w:rsidRPr="0023223E"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  <w:t>DATA/ORA DESFĂȘURĂRII CONCURSULUI: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 </w:t>
      </w:r>
      <w:r w:rsidR="00BC7E86">
        <w:rPr>
          <w:rFonts w:ascii="Arial Narrow" w:eastAsia="SimSun" w:hAnsi="Arial Narrow"/>
          <w:b/>
          <w:sz w:val="22"/>
          <w:szCs w:val="22"/>
          <w:lang w:eastAsia="zh-CN"/>
        </w:rPr>
        <w:t>20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 xml:space="preserve"> </w:t>
      </w:r>
      <w:r>
        <w:rPr>
          <w:rFonts w:ascii="Arial Narrow" w:eastAsia="SimSun" w:hAnsi="Arial Narrow"/>
          <w:b/>
          <w:sz w:val="22"/>
          <w:szCs w:val="22"/>
          <w:lang w:eastAsia="zh-CN"/>
        </w:rPr>
        <w:t>ianuarie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 xml:space="preserve"> 202</w:t>
      </w:r>
      <w:r>
        <w:rPr>
          <w:rFonts w:ascii="Arial Narrow" w:eastAsia="SimSun" w:hAnsi="Arial Narrow"/>
          <w:b/>
          <w:sz w:val="22"/>
          <w:szCs w:val="22"/>
          <w:lang w:eastAsia="zh-CN"/>
        </w:rPr>
        <w:t>1</w:t>
      </w:r>
      <w:r w:rsidRPr="0023223E">
        <w:rPr>
          <w:rFonts w:ascii="Arial Narrow" w:eastAsia="SimSun" w:hAnsi="Arial Narrow"/>
          <w:sz w:val="22"/>
          <w:szCs w:val="22"/>
          <w:lang w:eastAsia="zh-CN"/>
        </w:rPr>
        <w:t xml:space="preserve">, </w:t>
      </w:r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>ora 1</w:t>
      </w:r>
      <w:r w:rsidR="00BC7E86">
        <w:rPr>
          <w:rFonts w:ascii="Arial Narrow" w:eastAsia="SimSun" w:hAnsi="Arial Narrow"/>
          <w:b/>
          <w:sz w:val="22"/>
          <w:szCs w:val="22"/>
          <w:lang w:eastAsia="zh-CN"/>
        </w:rPr>
        <w:t>6</w:t>
      </w:r>
      <w:bookmarkStart w:id="0" w:name="_GoBack"/>
      <w:bookmarkEnd w:id="0"/>
      <w:r w:rsidRPr="0023223E">
        <w:rPr>
          <w:rFonts w:ascii="Arial Narrow" w:eastAsia="SimSun" w:hAnsi="Arial Narrow"/>
          <w:b/>
          <w:sz w:val="22"/>
          <w:szCs w:val="22"/>
          <w:lang w:eastAsia="zh-CN"/>
        </w:rPr>
        <w:t>.00.</w:t>
      </w:r>
    </w:p>
    <w:p w:rsidR="0023223E" w:rsidRDefault="0023223E" w:rsidP="00ED5B76">
      <w:pPr>
        <w:spacing w:before="120" w:after="0" w:line="240" w:lineRule="auto"/>
        <w:jc w:val="center"/>
        <w:rPr>
          <w:rFonts w:ascii="Arial Narrow" w:hAnsi="Arial Narrow"/>
          <w:b/>
          <w:color w:val="2F5496"/>
          <w:sz w:val="22"/>
          <w:szCs w:val="22"/>
        </w:rPr>
      </w:pPr>
      <w:r w:rsidRPr="0023223E">
        <w:rPr>
          <w:rFonts w:ascii="Arial Narrow" w:hAnsi="Arial Narrow"/>
          <w:b/>
          <w:color w:val="2F5496"/>
          <w:sz w:val="22"/>
          <w:szCs w:val="22"/>
        </w:rPr>
        <w:t xml:space="preserve">CERINŢELE FAŢĂ DE </w:t>
      </w:r>
      <w:r>
        <w:rPr>
          <w:rFonts w:ascii="Arial Narrow" w:hAnsi="Arial Narrow"/>
          <w:b/>
          <w:color w:val="2F5496"/>
          <w:sz w:val="22"/>
          <w:szCs w:val="22"/>
        </w:rPr>
        <w:t>BUNURILE</w:t>
      </w:r>
      <w:r w:rsidRPr="0023223E">
        <w:rPr>
          <w:rFonts w:ascii="Arial Narrow" w:hAnsi="Arial Narrow"/>
          <w:b/>
          <w:color w:val="2F5496"/>
          <w:sz w:val="22"/>
          <w:szCs w:val="22"/>
        </w:rPr>
        <w:t xml:space="preserve"> SOLICITATE</w:t>
      </w:r>
    </w:p>
    <w:p w:rsidR="001E148A" w:rsidRPr="0023223E" w:rsidRDefault="001E148A" w:rsidP="001E148A">
      <w:pPr>
        <w:spacing w:before="120" w:line="240" w:lineRule="auto"/>
        <w:rPr>
          <w:rFonts w:ascii="Arial Narrow" w:eastAsia="SimSun" w:hAnsi="Arial Narrow"/>
          <w:sz w:val="22"/>
          <w:szCs w:val="22"/>
          <w:lang w:eastAsia="zh-CN"/>
        </w:rPr>
      </w:pPr>
      <w:r>
        <w:rPr>
          <w:rFonts w:ascii="Arial Narrow" w:hAnsi="Arial Narrow"/>
          <w:b/>
          <w:color w:val="2F5496"/>
          <w:sz w:val="22"/>
          <w:szCs w:val="22"/>
        </w:rPr>
        <w:t>LOT 1.</w:t>
      </w:r>
      <w:r w:rsidR="002B0C9D">
        <w:rPr>
          <w:rFonts w:ascii="Arial Narrow" w:hAnsi="Arial Narrow"/>
          <w:b/>
          <w:color w:val="2F5496"/>
          <w:sz w:val="22"/>
          <w:szCs w:val="22"/>
        </w:rPr>
        <w:t xml:space="preserve"> Echipament Tehnic</w:t>
      </w: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961"/>
        <w:gridCol w:w="1843"/>
        <w:gridCol w:w="1418"/>
      </w:tblGrid>
      <w:tr w:rsidR="001B4DA5" w:rsidRPr="0023223E" w:rsidTr="00280B5D">
        <w:tc>
          <w:tcPr>
            <w:tcW w:w="2127" w:type="dxa"/>
            <w:shd w:val="clear" w:color="auto" w:fill="D9E2F3"/>
            <w:vAlign w:val="center"/>
          </w:tcPr>
          <w:p w:rsidR="001B4DA5" w:rsidRPr="0023223E" w:rsidRDefault="001B4DA5" w:rsidP="0023223E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Denumirea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bunurilor</w:t>
            </w:r>
          </w:p>
        </w:tc>
        <w:tc>
          <w:tcPr>
            <w:tcW w:w="4961" w:type="dxa"/>
            <w:shd w:val="clear" w:color="auto" w:fill="D9E2F3"/>
            <w:vAlign w:val="center"/>
          </w:tcPr>
          <w:p w:rsidR="001B4DA5" w:rsidRPr="0023223E" w:rsidRDefault="001B4DA5" w:rsidP="00613342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Specificații tehnice ale</w:t>
            </w: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bunurilor/echipamentelor </w:t>
            </w:r>
          </w:p>
        </w:tc>
        <w:tc>
          <w:tcPr>
            <w:tcW w:w="1843" w:type="dxa"/>
            <w:shd w:val="clear" w:color="auto" w:fill="D9E2F3"/>
            <w:vAlign w:val="center"/>
          </w:tcPr>
          <w:p w:rsidR="001B4DA5" w:rsidRPr="0023223E" w:rsidRDefault="001B4DA5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Bunurile vor fi livrate la adresa:</w:t>
            </w:r>
          </w:p>
        </w:tc>
        <w:tc>
          <w:tcPr>
            <w:tcW w:w="1418" w:type="dxa"/>
            <w:shd w:val="clear" w:color="auto" w:fill="D9E2F3"/>
            <w:vAlign w:val="center"/>
          </w:tcPr>
          <w:p w:rsidR="001B4DA5" w:rsidRPr="0023223E" w:rsidRDefault="001B4DA5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Cantitatea</w:t>
            </w:r>
          </w:p>
        </w:tc>
      </w:tr>
      <w:tr w:rsidR="001B4DA5" w:rsidRPr="0023223E" w:rsidTr="00280B5D">
        <w:tc>
          <w:tcPr>
            <w:tcW w:w="2127" w:type="dxa"/>
            <w:vAlign w:val="center"/>
          </w:tcPr>
          <w:p w:rsidR="001B4DA5" w:rsidRDefault="001B4DA5" w:rsidP="00F66E3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 w:hanging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Imprimantă color</w:t>
            </w:r>
          </w:p>
          <w:p w:rsidR="00FF2C2E" w:rsidRPr="00FF2C2E" w:rsidRDefault="00FF2C2E" w:rsidP="00FF2C2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dispozitiv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: Multifuncțională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Funcții: imprimare/copiere/scanare;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Cromaticitatea imprimării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color</w:t>
            </w:r>
          </w:p>
          <w:p w:rsidR="001B4DA5" w:rsidRPr="00432D0C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>Imprimare fără margini/ Imprimarea pe plicuri/carduri/hârtie foto/hârtie mată/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folii transparente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/etichete;</w:t>
            </w:r>
          </w:p>
          <w:p w:rsidR="001B4DA5" w:rsidRPr="00432D0C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Format: А4</w:t>
            </w:r>
          </w:p>
          <w:p w:rsidR="001B4DA5" w:rsidRPr="00432D0C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Tehnologia imprimării: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 jet de cerneală</w:t>
            </w:r>
          </w:p>
          <w:p w:rsidR="001B4DA5" w:rsidRPr="00432D0C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Număr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de culori: 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4</w:t>
            </w:r>
          </w:p>
          <w:p w:rsidR="001B4DA5" w:rsidRPr="0023223E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Numărul de </w:t>
            </w:r>
            <w:proofErr w:type="spellStart"/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cartridge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1843" w:type="dxa"/>
            <w:vAlign w:val="center"/>
          </w:tcPr>
          <w:p w:rsidR="001B4DA5" w:rsidRDefault="001B4DA5" w:rsidP="00432D0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>Or. Cahul</w:t>
            </w:r>
          </w:p>
          <w:p w:rsidR="001B4DA5" w:rsidRDefault="001B4DA5" w:rsidP="00432D0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Str.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Caragiale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nr.33</w:t>
            </w:r>
          </w:p>
          <w:p w:rsidR="001B4DA5" w:rsidRPr="0023223E" w:rsidRDefault="001B4DA5" w:rsidP="00432D0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>L.T. ”Dimitrie Cantemir”</w:t>
            </w:r>
          </w:p>
        </w:tc>
        <w:tc>
          <w:tcPr>
            <w:tcW w:w="1418" w:type="dxa"/>
            <w:vAlign w:val="center"/>
          </w:tcPr>
          <w:p w:rsidR="001B4DA5" w:rsidRDefault="001B4DA5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  <w:p w:rsidR="001B4DA5" w:rsidRPr="0023223E" w:rsidRDefault="001B4DA5" w:rsidP="00432D0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1B4DA5" w:rsidRPr="0023223E" w:rsidTr="00280B5D">
        <w:tc>
          <w:tcPr>
            <w:tcW w:w="2127" w:type="dxa"/>
            <w:vAlign w:val="center"/>
          </w:tcPr>
          <w:p w:rsidR="001B4DA5" w:rsidRDefault="001B4DA5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>Laptop</w:t>
            </w:r>
          </w:p>
          <w:p w:rsidR="00FF2C2E" w:rsidRPr="00FF2C2E" w:rsidRDefault="00FF2C2E" w:rsidP="00FF2C2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Diagonală ecran: 15,6 inch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Rezoluție ecran: 1920x1080;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Memorie operativă: 8GB;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SSD: 256 GB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Porturi conectivitate: USB (minim 2), LAN, HDMI;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Cameră HD;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Tip procesor: </w:t>
            </w: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Ryzen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3</w:t>
            </w:r>
          </w:p>
          <w:p w:rsidR="001B4DA5" w:rsidRDefault="001B4DA5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Conexiune internet: </w:t>
            </w: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WiFi</w:t>
            </w:r>
            <w:proofErr w:type="spellEnd"/>
          </w:p>
        </w:tc>
        <w:tc>
          <w:tcPr>
            <w:tcW w:w="1843" w:type="dxa"/>
            <w:vAlign w:val="center"/>
          </w:tcPr>
          <w:p w:rsidR="001B4DA5" w:rsidRDefault="001B4DA5" w:rsidP="001B4DA5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Or. Cahul</w:t>
            </w:r>
          </w:p>
          <w:p w:rsidR="001B4DA5" w:rsidRDefault="001B4DA5" w:rsidP="001B4DA5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Caragiale nr.33</w:t>
            </w:r>
          </w:p>
          <w:p w:rsidR="001B4DA5" w:rsidRDefault="001B4DA5" w:rsidP="001B4DA5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”Dimitrie Cantemir”</w:t>
            </w:r>
          </w:p>
        </w:tc>
        <w:tc>
          <w:tcPr>
            <w:tcW w:w="1418" w:type="dxa"/>
            <w:vAlign w:val="center"/>
          </w:tcPr>
          <w:p w:rsidR="001B4DA5" w:rsidRDefault="001B4DA5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  <w:p w:rsidR="001B4DA5" w:rsidRDefault="001B4DA5" w:rsidP="001B4DA5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</w:tr>
      <w:tr w:rsidR="00280B5D" w:rsidRPr="0023223E" w:rsidTr="00280B5D">
        <w:tc>
          <w:tcPr>
            <w:tcW w:w="2127" w:type="dxa"/>
            <w:vAlign w:val="center"/>
          </w:tcPr>
          <w:p w:rsidR="00280B5D" w:rsidRDefault="00280B5D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Imprimantă</w:t>
            </w:r>
          </w:p>
          <w:p w:rsidR="00FF2C2E" w:rsidRPr="00FF2C2E" w:rsidRDefault="00FF2C2E" w:rsidP="00FF2C2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dispozitiv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: Multifuncțională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Funcții: imprimare/copiere/scanare;</w:t>
            </w:r>
          </w:p>
          <w:p w:rsidR="00280B5D" w:rsidRDefault="00280B5D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Tehnologie: </w:t>
            </w: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InkJet</w:t>
            </w:r>
            <w:proofErr w:type="spellEnd"/>
          </w:p>
          <w:p w:rsidR="00280B5D" w:rsidRDefault="00280B5D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Format: A4 maxim</w:t>
            </w:r>
          </w:p>
          <w:p w:rsidR="00280B5D" w:rsidRDefault="00280B5D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Rezoluție scanare: 600x1200 dpi</w:t>
            </w:r>
          </w:p>
          <w:p w:rsidR="00280B5D" w:rsidRDefault="00280B5D" w:rsidP="00432D0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Interfață: USB 2.0</w:t>
            </w:r>
          </w:p>
        </w:tc>
        <w:tc>
          <w:tcPr>
            <w:tcW w:w="1843" w:type="dxa"/>
            <w:vAlign w:val="center"/>
          </w:tcPr>
          <w:p w:rsidR="00280B5D" w:rsidRDefault="00280B5D" w:rsidP="00280B5D">
            <w:pPr>
              <w:spacing w:before="0" w:after="0" w:line="24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s. Giurgiulești, r-nul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Cahul;</w:t>
            </w:r>
          </w:p>
          <w:p w:rsidR="00280B5D" w:rsidRDefault="00280B5D" w:rsidP="00280B5D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L.T. 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  <w:r>
              <w:rPr>
                <w:rFonts w:ascii="Arial Narrow" w:hAnsi="Arial Narrow"/>
                <w:sz w:val="22"/>
                <w:szCs w:val="22"/>
              </w:rPr>
              <w:t>Mihail Sadoveanu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</w:p>
        </w:tc>
        <w:tc>
          <w:tcPr>
            <w:tcW w:w="1418" w:type="dxa"/>
            <w:vAlign w:val="center"/>
          </w:tcPr>
          <w:p w:rsidR="00280B5D" w:rsidRDefault="00280B5D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C0787E" w:rsidRPr="0023223E" w:rsidTr="00280B5D">
        <w:tc>
          <w:tcPr>
            <w:tcW w:w="2127" w:type="dxa"/>
            <w:vAlign w:val="center"/>
          </w:tcPr>
          <w:p w:rsidR="00C0787E" w:rsidRDefault="00C0787E" w:rsidP="00C0787E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Imprimantă</w:t>
            </w:r>
          </w:p>
          <w:p w:rsidR="00C0787E" w:rsidRPr="00FF2C2E" w:rsidRDefault="00C0787E" w:rsidP="00C0787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C0787E" w:rsidRDefault="00C0787E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dispozitiv</w:t>
            </w:r>
            <w:r w:rsidRPr="00432D0C">
              <w:rPr>
                <w:rFonts w:ascii="Arial Narrow" w:eastAsia="SimSun" w:hAnsi="Arial Narrow"/>
                <w:sz w:val="22"/>
                <w:szCs w:val="22"/>
                <w:lang w:eastAsia="zh-CN"/>
              </w:rPr>
              <w:t>: Multifuncțională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0C68DF" w:rsidRPr="000C68DF" w:rsidRDefault="000C68DF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  <w:t xml:space="preserve">Mod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  <w:t>tip</w:t>
            </w:r>
            <w:r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  <w:t>ărire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  <w:t xml:space="preserve">: </w:t>
            </w:r>
            <w:r w:rsidRPr="000C68DF"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  <w:t>Alb-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val="en-US" w:eastAsia="zh-CN"/>
              </w:rPr>
              <w:t>negru</w:t>
            </w:r>
            <w:proofErr w:type="spellEnd"/>
          </w:p>
          <w:p w:rsidR="00C0787E" w:rsidRDefault="00C0787E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Funcții: imprimare/copiere/scanare;</w:t>
            </w:r>
          </w:p>
          <w:p w:rsidR="00C0787E" w:rsidRDefault="00C0787E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Format: A4 maxim</w:t>
            </w:r>
          </w:p>
          <w:p w:rsidR="00C0787E" w:rsidRDefault="00C0787E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Rezoluție scanare: 600x1200 dpi</w:t>
            </w:r>
          </w:p>
          <w:p w:rsidR="000C68DF" w:rsidRDefault="000C68DF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Rezoluție imprimare:</w:t>
            </w: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ab/>
              <w:t>1200 x 600 dpi</w:t>
            </w:r>
          </w:p>
          <w:p w:rsidR="00C0787E" w:rsidRDefault="00C0787E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Interfață: USB 2.0</w:t>
            </w:r>
          </w:p>
        </w:tc>
        <w:tc>
          <w:tcPr>
            <w:tcW w:w="1843" w:type="dxa"/>
            <w:vAlign w:val="center"/>
          </w:tcPr>
          <w:p w:rsidR="00C0787E" w:rsidRDefault="00C0787E" w:rsidP="00C0787E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Or. Cahul,</w:t>
            </w:r>
          </w:p>
          <w:p w:rsidR="00C0787E" w:rsidRDefault="00C0787E" w:rsidP="00C0787E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Ștefan cel Mare nr.118</w:t>
            </w:r>
          </w:p>
          <w:p w:rsidR="00C0787E" w:rsidRDefault="00C0787E" w:rsidP="00C0787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”Ioan Vodă”</w:t>
            </w:r>
          </w:p>
        </w:tc>
        <w:tc>
          <w:tcPr>
            <w:tcW w:w="1418" w:type="dxa"/>
            <w:vAlign w:val="center"/>
          </w:tcPr>
          <w:p w:rsidR="00C0787E" w:rsidRDefault="00C0787E" w:rsidP="00C0787E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 bucată</w:t>
            </w:r>
          </w:p>
        </w:tc>
      </w:tr>
      <w:tr w:rsidR="00280B5D" w:rsidRPr="0023223E" w:rsidTr="00280B5D">
        <w:tc>
          <w:tcPr>
            <w:tcW w:w="2127" w:type="dxa"/>
            <w:vAlign w:val="center"/>
          </w:tcPr>
          <w:p w:rsidR="00280B5D" w:rsidRDefault="00280B5D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Microfon</w:t>
            </w:r>
          </w:p>
          <w:p w:rsidR="00FF2C2E" w:rsidRPr="00FF2C2E" w:rsidRDefault="00FF2C2E" w:rsidP="00FF2C2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Sensibilitate: dB-80;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Rezistență: Om 500;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Tip: prin cablu</w:t>
            </w:r>
          </w:p>
        </w:tc>
        <w:tc>
          <w:tcPr>
            <w:tcW w:w="1843" w:type="dxa"/>
            <w:vAlign w:val="center"/>
          </w:tcPr>
          <w:p w:rsidR="00280B5D" w:rsidRDefault="00280B5D" w:rsidP="00280B5D">
            <w:pPr>
              <w:spacing w:before="0" w:after="0" w:line="24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s. Giurgiulești, r-nul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Cahul;</w:t>
            </w:r>
          </w:p>
          <w:p w:rsidR="00280B5D" w:rsidRDefault="00280B5D" w:rsidP="00280B5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L.T. 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  <w:r>
              <w:rPr>
                <w:rFonts w:ascii="Arial Narrow" w:hAnsi="Arial Narrow"/>
                <w:sz w:val="22"/>
                <w:szCs w:val="22"/>
              </w:rPr>
              <w:t>Mihail Sadoveanu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</w:p>
        </w:tc>
        <w:tc>
          <w:tcPr>
            <w:tcW w:w="1418" w:type="dxa"/>
            <w:vAlign w:val="center"/>
          </w:tcPr>
          <w:p w:rsidR="00280B5D" w:rsidRDefault="00F66E3C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4 bucăți</w:t>
            </w:r>
          </w:p>
        </w:tc>
      </w:tr>
      <w:tr w:rsidR="00280B5D" w:rsidRPr="0023223E" w:rsidTr="00280B5D">
        <w:tc>
          <w:tcPr>
            <w:tcW w:w="2127" w:type="dxa"/>
            <w:vAlign w:val="center"/>
          </w:tcPr>
          <w:p w:rsidR="00280B5D" w:rsidRDefault="00280B5D" w:rsidP="00FF2C2E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175" w:hanging="284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Boxă</w:t>
            </w:r>
          </w:p>
          <w:p w:rsidR="00FF2C2E" w:rsidRPr="00FF2C2E" w:rsidRDefault="00FF2C2E" w:rsidP="00FF2C2E">
            <w:pPr>
              <w:spacing w:before="0" w:after="0" w:line="240" w:lineRule="auto"/>
              <w:ind w:left="-109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Puterea difuzoarelor: 1900 W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Conectori RCA, XLR, AUX;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Mod de conectare: Bluetooth;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Dimensiuni: 1100*459*380 mm;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Slot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pentru memorie adițională;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Greutate: 30 kg.</w:t>
            </w:r>
          </w:p>
        </w:tc>
        <w:tc>
          <w:tcPr>
            <w:tcW w:w="1843" w:type="dxa"/>
            <w:vAlign w:val="center"/>
          </w:tcPr>
          <w:p w:rsidR="00280B5D" w:rsidRDefault="00280B5D" w:rsidP="00280B5D">
            <w:pPr>
              <w:spacing w:before="0" w:after="0" w:line="24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s. Giurgiulești, r-nul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Cahul;</w:t>
            </w:r>
          </w:p>
          <w:p w:rsidR="00280B5D" w:rsidRDefault="00280B5D" w:rsidP="00280B5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L.T. 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  <w:r>
              <w:rPr>
                <w:rFonts w:ascii="Arial Narrow" w:hAnsi="Arial Narrow"/>
                <w:sz w:val="22"/>
                <w:szCs w:val="22"/>
              </w:rPr>
              <w:t>Mihail Sadoveanu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</w:p>
        </w:tc>
        <w:tc>
          <w:tcPr>
            <w:tcW w:w="1418" w:type="dxa"/>
            <w:vAlign w:val="center"/>
          </w:tcPr>
          <w:p w:rsidR="00280B5D" w:rsidRDefault="00F66E3C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 bucată</w:t>
            </w:r>
          </w:p>
        </w:tc>
      </w:tr>
      <w:tr w:rsidR="00280B5D" w:rsidRPr="0023223E" w:rsidTr="00280B5D">
        <w:tc>
          <w:tcPr>
            <w:tcW w:w="2127" w:type="dxa"/>
            <w:vAlign w:val="center"/>
          </w:tcPr>
          <w:p w:rsidR="00280B5D" w:rsidRDefault="00280B5D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Proiector de lumină</w:t>
            </w:r>
          </w:p>
          <w:p w:rsidR="00FF2C2E" w:rsidRPr="00FF2C2E" w:rsidRDefault="00FF2C2E" w:rsidP="00FF2C2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Led Par 36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Leduri: 12x3W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LED: RGBW;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Unghiul razei: 25 grade;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Număr de canale DMX: 8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de operare: Automat, DMX512;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Carcasă: ABS;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Dimensiuni 15x14,5x12 cm;</w:t>
            </w:r>
          </w:p>
          <w:p w:rsidR="00280B5D" w:rsidRDefault="00280B5D" w:rsidP="00280B5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Greutate: 400 gr.</w:t>
            </w:r>
          </w:p>
        </w:tc>
        <w:tc>
          <w:tcPr>
            <w:tcW w:w="1843" w:type="dxa"/>
            <w:vAlign w:val="center"/>
          </w:tcPr>
          <w:p w:rsidR="00280B5D" w:rsidRDefault="00280B5D" w:rsidP="00280B5D">
            <w:pPr>
              <w:spacing w:before="0" w:after="0" w:line="24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s. Giurgiulești, r-nul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Cahul;</w:t>
            </w:r>
          </w:p>
          <w:p w:rsidR="00280B5D" w:rsidRDefault="00280B5D" w:rsidP="0034171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L.T.</w:t>
            </w:r>
            <w:r w:rsidR="0034171F">
              <w:rPr>
                <w:rFonts w:ascii="Arial Narrow" w:hAnsi="Arial Narrow"/>
                <w:sz w:val="22"/>
                <w:szCs w:val="22"/>
              </w:rPr>
              <w:t xml:space="preserve"> ”</w:t>
            </w:r>
            <w:r>
              <w:rPr>
                <w:rFonts w:ascii="Arial Narrow" w:hAnsi="Arial Narrow"/>
                <w:sz w:val="22"/>
                <w:szCs w:val="22"/>
              </w:rPr>
              <w:t>Mihail Sadoveanu</w:t>
            </w:r>
            <w:r w:rsidR="0034171F">
              <w:rPr>
                <w:rFonts w:ascii="Arial Narrow" w:hAnsi="Arial Narrow"/>
                <w:sz w:val="22"/>
                <w:szCs w:val="22"/>
              </w:rPr>
              <w:t>”</w:t>
            </w:r>
          </w:p>
        </w:tc>
        <w:tc>
          <w:tcPr>
            <w:tcW w:w="1418" w:type="dxa"/>
            <w:vAlign w:val="center"/>
          </w:tcPr>
          <w:p w:rsidR="00280B5D" w:rsidRDefault="00280B5D" w:rsidP="00F66E3C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3 buc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ăți</w:t>
            </w:r>
          </w:p>
        </w:tc>
      </w:tr>
      <w:tr w:rsidR="0034171F" w:rsidRPr="0023223E" w:rsidTr="00280B5D">
        <w:tc>
          <w:tcPr>
            <w:tcW w:w="2127" w:type="dxa"/>
            <w:vAlign w:val="center"/>
          </w:tcPr>
          <w:p w:rsidR="0034171F" w:rsidRDefault="0034171F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Ecran de proiecție</w:t>
            </w:r>
          </w:p>
          <w:p w:rsidR="00FF2C2E" w:rsidRPr="00FF2C2E" w:rsidRDefault="00FF2C2E" w:rsidP="00FF2C2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Dimensiuni: 122x165 cm;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Diagonala: 214 cm (84 inch);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Suprafață albă mată cu bordură neagră</w:t>
            </w:r>
          </w:p>
        </w:tc>
        <w:tc>
          <w:tcPr>
            <w:tcW w:w="1843" w:type="dxa"/>
            <w:vAlign w:val="center"/>
          </w:tcPr>
          <w:p w:rsidR="0034171F" w:rsidRDefault="0034171F" w:rsidP="0034171F">
            <w:pPr>
              <w:spacing w:before="0" w:after="0" w:line="24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s. Giurgiulești, r-nul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Cahul;</w:t>
            </w:r>
          </w:p>
          <w:p w:rsidR="0034171F" w:rsidRDefault="0034171F" w:rsidP="0034171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L.T. ”Mihail Sadoveanu”</w:t>
            </w:r>
          </w:p>
        </w:tc>
        <w:tc>
          <w:tcPr>
            <w:tcW w:w="1418" w:type="dxa"/>
            <w:vAlign w:val="center"/>
          </w:tcPr>
          <w:p w:rsidR="0034171F" w:rsidRDefault="0034171F" w:rsidP="0034171F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34171F" w:rsidRPr="0023223E" w:rsidTr="00280B5D">
        <w:tc>
          <w:tcPr>
            <w:tcW w:w="2127" w:type="dxa"/>
            <w:vAlign w:val="center"/>
          </w:tcPr>
          <w:p w:rsidR="0034171F" w:rsidRDefault="0034171F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>Proiector</w:t>
            </w:r>
          </w:p>
          <w:p w:rsidR="00C0787E" w:rsidRPr="00C0787E" w:rsidRDefault="00C0787E" w:rsidP="00C0787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proiector: staționar;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Tehnologie construcție: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LCD x3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Rezoluție nativă:1280 x 800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pixeli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Flux luminos:3700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lumeni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Contrast:15.000:1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Susținere HDTV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Putere audio: minim 10W;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Nr. de difuzoare: 1;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Standarde susținute: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PAL, NTSC, SECAM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Formate de intrare susținute: </w:t>
            </w: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480i, 480p, 576i, 576p, 720p, 1080i, 1080p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P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Diagonală imagine:0.76 ÷ 7.62m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34171F" w:rsidRDefault="0034171F" w:rsidP="0034171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34171F">
              <w:rPr>
                <w:rFonts w:ascii="Arial Narrow" w:eastAsia="SimSun" w:hAnsi="Arial Narrow"/>
                <w:sz w:val="22"/>
                <w:szCs w:val="22"/>
                <w:lang w:eastAsia="zh-CN"/>
              </w:rPr>
              <w:t>Distanța până la imagine:0.94 ÷ 11.6m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.</w:t>
            </w:r>
          </w:p>
        </w:tc>
        <w:tc>
          <w:tcPr>
            <w:tcW w:w="1843" w:type="dxa"/>
            <w:vAlign w:val="center"/>
          </w:tcPr>
          <w:p w:rsidR="0034171F" w:rsidRDefault="0034171F" w:rsidP="0034171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34171F" w:rsidRDefault="0034171F" w:rsidP="0034171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34171F" w:rsidRDefault="0034171F" w:rsidP="0034171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34171F" w:rsidRPr="004F1C7F" w:rsidRDefault="00F66E3C" w:rsidP="00C0787E">
            <w:pPr>
              <w:pStyle w:val="Listparagraf"/>
              <w:numPr>
                <w:ilvl w:val="0"/>
                <w:numId w:val="19"/>
              </w:numPr>
              <w:spacing w:before="0" w:after="160" w:line="259" w:lineRule="auto"/>
              <w:ind w:left="179" w:right="32" w:hanging="179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0A0B92" w:rsidRPr="0023223E" w:rsidTr="00280B5D">
        <w:tc>
          <w:tcPr>
            <w:tcW w:w="2127" w:type="dxa"/>
            <w:vAlign w:val="center"/>
          </w:tcPr>
          <w:p w:rsidR="000A0B92" w:rsidRDefault="000A0B92" w:rsidP="004F1C7F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17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4F1C7F">
              <w:rPr>
                <w:rFonts w:ascii="Arial Narrow" w:eastAsia="SimSun" w:hAnsi="Arial Narrow"/>
                <w:sz w:val="22"/>
                <w:szCs w:val="22"/>
                <w:lang w:eastAsia="zh-CN"/>
              </w:rPr>
              <w:t>Boxă</w:t>
            </w:r>
          </w:p>
          <w:p w:rsidR="00C0787E" w:rsidRPr="00C0787E" w:rsidRDefault="00C0787E" w:rsidP="00C0787E">
            <w:pPr>
              <w:spacing w:before="0" w:after="0" w:line="240" w:lineRule="auto"/>
              <w:ind w:left="-43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Sistem: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Boxa activ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 2 cai</w:t>
            </w:r>
          </w:p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Putere: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250W RMS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Unghi de acoperire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90°H x 45°V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Răspuns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în frecvențe: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50Hz-20kHz (-10dB)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Frecvenț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a Crossover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2.5kHz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A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mplificator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Clasa D,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250W RMS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0A0B92" w:rsidRDefault="000A0B92" w:rsidP="000A0B92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Dimensiuni: 631 x 386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x 372 mm</w:t>
            </w:r>
          </w:p>
        </w:tc>
        <w:tc>
          <w:tcPr>
            <w:tcW w:w="1843" w:type="dxa"/>
            <w:vAlign w:val="center"/>
          </w:tcPr>
          <w:p w:rsidR="000A0B92" w:rsidRDefault="000A0B92" w:rsidP="000A0B92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0A0B92" w:rsidRDefault="000A0B92" w:rsidP="000A0B92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0A0B92" w:rsidRDefault="000A0B92" w:rsidP="000A0B92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0A0B92" w:rsidRDefault="000A0B92" w:rsidP="000A0B92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2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bucăți</w:t>
            </w:r>
          </w:p>
        </w:tc>
      </w:tr>
      <w:tr w:rsidR="00AD73D7" w:rsidRPr="0023223E" w:rsidTr="00280B5D">
        <w:tc>
          <w:tcPr>
            <w:tcW w:w="2127" w:type="dxa"/>
            <w:vAlign w:val="center"/>
          </w:tcPr>
          <w:p w:rsidR="00AD73D7" w:rsidRDefault="00C0787E" w:rsidP="00F66E3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Mixer</w:t>
            </w:r>
          </w:p>
          <w:p w:rsidR="00C0787E" w:rsidRPr="00C0787E" w:rsidRDefault="00C0787E" w:rsidP="00C0787E">
            <w:pPr>
              <w:spacing w:before="0" w:after="0" w:line="240" w:lineRule="auto"/>
              <w:ind w:left="-38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Tip: analog;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Intrări: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Doua intrări balansate Microfon/Linie cu 3 benzi de egalizare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; 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Patru intrări stereo cu buton de selecție nivel +4/-10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Ieșire pentru căști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ș</w:t>
            </w: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i pentru monitorizare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A0B92">
              <w:rPr>
                <w:rFonts w:ascii="Arial Narrow" w:eastAsia="SimSun" w:hAnsi="Arial Narrow"/>
                <w:sz w:val="22"/>
                <w:szCs w:val="22"/>
                <w:lang w:eastAsia="zh-CN"/>
              </w:rPr>
              <w:t>Indicatori de Peak pe fiecare canal de intrare mono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Intrare/ieșire RCA stereo pentru MP3 player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Număr canale mono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minim 2;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Număr canale stereo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minim 4;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Phantom</w:t>
            </w:r>
            <w:proofErr w:type="spellEnd"/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Power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Da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Funcții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egalizator;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Tensiune alimentare: 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240 V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</w:tc>
        <w:tc>
          <w:tcPr>
            <w:tcW w:w="1843" w:type="dxa"/>
            <w:vAlign w:val="center"/>
          </w:tcPr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AD73D7" w:rsidRDefault="00AD73D7" w:rsidP="00AD73D7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AD73D7" w:rsidRPr="0023223E" w:rsidTr="00280B5D">
        <w:tc>
          <w:tcPr>
            <w:tcW w:w="2127" w:type="dxa"/>
            <w:vAlign w:val="center"/>
          </w:tcPr>
          <w:p w:rsidR="00AD73D7" w:rsidRDefault="00AD73D7" w:rsidP="00F66E3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Sistem cu două microfoane</w:t>
            </w:r>
          </w:p>
          <w:p w:rsidR="00C0787E" w:rsidRPr="00C0787E" w:rsidRDefault="00C0787E" w:rsidP="00C0787E">
            <w:pPr>
              <w:spacing w:before="0" w:after="0" w:line="240" w:lineRule="auto"/>
              <w:ind w:left="-38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Sistem wireless analog cu doua canale, format din receptorul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ș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i dou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microfoane dinamice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Caracteristici receptor: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Banda de frecvență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VHF înaltă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gama de la 160 la 245 MHz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Circuit de compresie/</w:t>
            </w:r>
            <w:proofErr w:type="spellStart"/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expand</w:t>
            </w:r>
            <w:proofErr w:type="spellEnd"/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pentru gama dinamic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extins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Circuit special proiectat pentru a șterge zgomotul la comutare ON/OFF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Modalitate de recepție: receptor non-</w:t>
            </w:r>
            <w:proofErr w:type="spellStart"/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diversity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Gama frecvenț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e: VHF Hi-Band 160-245 MHz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Stabilitate frecvente: 0.005% / 25 C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Deviație maxima: 40KHz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Caracteristici microfoane: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Mod modulație: FM(F3E)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Frecvente: 160-245 MHz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Stabilitate frecvente: 0.005% 25C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Deviație maxim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: 40KHz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Putere RF: 10mW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Gama frecvente: 50 - 15000 Hz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Gama dinamic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: 100dB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 xml:space="preserve">Polaritate: </w:t>
            </w:r>
            <w:proofErr w:type="spellStart"/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Cardioid</w:t>
            </w:r>
            <w:proofErr w:type="spellEnd"/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Baterie: 9V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Consum de curent: 30mA</w:t>
            </w:r>
          </w:p>
          <w:p w:rsid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Durata baterie: 6-8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ore</w:t>
            </w:r>
          </w:p>
        </w:tc>
        <w:tc>
          <w:tcPr>
            <w:tcW w:w="1843" w:type="dxa"/>
            <w:vAlign w:val="center"/>
          </w:tcPr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lastRenderedPageBreak/>
              <w:t>Mun. Soroca,</w:t>
            </w:r>
          </w:p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AD73D7" w:rsidRDefault="00AD73D7" w:rsidP="00AD73D7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 sistem</w:t>
            </w:r>
          </w:p>
        </w:tc>
      </w:tr>
      <w:tr w:rsidR="00AD73D7" w:rsidRPr="0023223E" w:rsidTr="00280B5D">
        <w:tc>
          <w:tcPr>
            <w:tcW w:w="2127" w:type="dxa"/>
            <w:vAlign w:val="center"/>
          </w:tcPr>
          <w:p w:rsidR="00AD73D7" w:rsidRDefault="00AD73D7" w:rsidP="00F66E3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lastRenderedPageBreak/>
              <w:t>Stativ boxă</w:t>
            </w:r>
          </w:p>
          <w:p w:rsidR="00C0787E" w:rsidRPr="00C0787E" w:rsidRDefault="00C0787E" w:rsidP="00C0787E">
            <w:pPr>
              <w:spacing w:before="0" w:after="0" w:line="240" w:lineRule="auto"/>
              <w:ind w:left="-38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Înălțime: 1000-1800 mm.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Greutate susținută: 30kg.</w:t>
            </w:r>
          </w:p>
          <w:p w:rsidR="00AD73D7" w:rsidRPr="00AD73D7" w:rsidRDefault="00AD73D7" w:rsidP="00AD73D7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AD73D7">
              <w:rPr>
                <w:rFonts w:ascii="Arial Narrow" w:eastAsia="SimSun" w:hAnsi="Arial Narrow"/>
                <w:sz w:val="22"/>
                <w:szCs w:val="22"/>
                <w:lang w:eastAsia="zh-CN"/>
              </w:rPr>
              <w:t>Material: Aluminium.</w:t>
            </w:r>
          </w:p>
        </w:tc>
        <w:tc>
          <w:tcPr>
            <w:tcW w:w="1843" w:type="dxa"/>
            <w:vAlign w:val="center"/>
          </w:tcPr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AD73D7" w:rsidRDefault="00AD73D7" w:rsidP="00AD73D7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AD73D7" w:rsidRDefault="00AD73D7" w:rsidP="00AD73D7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2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bucăți</w:t>
            </w:r>
          </w:p>
        </w:tc>
      </w:tr>
      <w:tr w:rsidR="00E0113F" w:rsidRPr="0023223E" w:rsidTr="00280B5D">
        <w:tc>
          <w:tcPr>
            <w:tcW w:w="2127" w:type="dxa"/>
            <w:vAlign w:val="center"/>
          </w:tcPr>
          <w:p w:rsidR="00E0113F" w:rsidRDefault="00E0113F" w:rsidP="00F66E3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Ecran de proiecție manual</w:t>
            </w:r>
          </w:p>
          <w:p w:rsidR="00C0787E" w:rsidRPr="00C0787E" w:rsidRDefault="00C0787E" w:rsidP="00C0787E">
            <w:pPr>
              <w:spacing w:before="0" w:after="0" w:line="240" w:lineRule="auto"/>
              <w:ind w:left="-38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E0113F" w:rsidRDefault="00E0113F" w:rsidP="00E0113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E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crane de proiecție cu role auto blocante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E0113F" w:rsidRDefault="00E0113F" w:rsidP="00E0113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Tip: Manual;</w:t>
            </w:r>
          </w:p>
          <w:p w:rsidR="00E0113F" w:rsidRDefault="00E0113F" w:rsidP="00E0113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Dimensiuni: 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300x208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cm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E0113F" w:rsidRDefault="00E0113F" w:rsidP="00E0113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Format: 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16:9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E0113F" w:rsidRDefault="00E0113F" w:rsidP="00E0113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Unghi de vedere: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120°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E0113F" w:rsidRPr="00AD73D7" w:rsidRDefault="00E0113F" w:rsidP="00E0113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Montare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 perete sau tavan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.</w:t>
            </w:r>
          </w:p>
        </w:tc>
        <w:tc>
          <w:tcPr>
            <w:tcW w:w="1843" w:type="dxa"/>
            <w:vAlign w:val="center"/>
          </w:tcPr>
          <w:p w:rsidR="00E0113F" w:rsidRDefault="00E0113F" w:rsidP="00E0113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E0113F" w:rsidRDefault="00E0113F" w:rsidP="00E0113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E0113F" w:rsidRDefault="00E0113F" w:rsidP="00E0113F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E0113F" w:rsidRDefault="00E0113F" w:rsidP="00E0113F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F66E3C" w:rsidRPr="0023223E" w:rsidTr="00280B5D">
        <w:tc>
          <w:tcPr>
            <w:tcW w:w="2127" w:type="dxa"/>
            <w:vAlign w:val="center"/>
          </w:tcPr>
          <w:p w:rsidR="00F66E3C" w:rsidRDefault="00F66E3C" w:rsidP="00F66E3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Suport proiector</w:t>
            </w:r>
          </w:p>
          <w:p w:rsidR="00C0787E" w:rsidRPr="00C0787E" w:rsidRDefault="00C0787E" w:rsidP="00C0787E">
            <w:pPr>
              <w:spacing w:before="0" w:after="0" w:line="240" w:lineRule="auto"/>
              <w:ind w:left="-38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</w:tc>
        <w:tc>
          <w:tcPr>
            <w:tcW w:w="4961" w:type="dxa"/>
            <w:vAlign w:val="center"/>
          </w:tcPr>
          <w:p w:rsid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G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reutatea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maximă: 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până la 25 kg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Distanța dintre picioare reglabilă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de la 210-280 mm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E0113F">
              <w:rPr>
                <w:rFonts w:ascii="Arial Narrow" w:eastAsia="SimSun" w:hAnsi="Arial Narrow"/>
                <w:sz w:val="22"/>
                <w:szCs w:val="22"/>
                <w:lang w:eastAsia="zh-CN"/>
              </w:rPr>
              <w:t>Distanța de la tavan: 550-1000 mm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F66E3C" w:rsidRDefault="00FF2C2E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Înclinare: </w:t>
            </w:r>
            <w:r w:rsidR="00F66E3C" w:rsidRPr="001E148A">
              <w:rPr>
                <w:rFonts w:ascii="Arial Narrow" w:eastAsia="SimSun" w:hAnsi="Arial Narrow" w:hint="eastAsia"/>
                <w:sz w:val="22"/>
                <w:szCs w:val="22"/>
                <w:lang w:eastAsia="zh-CN"/>
              </w:rPr>
              <w:t>＋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15°</w:t>
            </w:r>
            <w:r w:rsidR="00F66E3C" w:rsidRPr="001E148A">
              <w:rPr>
                <w:rFonts w:ascii="Arial Narrow" w:eastAsia="SimSun" w:hAnsi="Arial Narrow" w:hint="eastAsia"/>
                <w:sz w:val="22"/>
                <w:szCs w:val="22"/>
                <w:lang w:eastAsia="zh-CN"/>
              </w:rPr>
              <w:t>～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-15</w:t>
            </w:r>
            <w:r w:rsidR="00F66E3C" w:rsidRPr="001E148A">
              <w:rPr>
                <w:rFonts w:ascii="Arial Narrow" w:eastAsia="SimSun" w:hAnsi="Arial Narrow"/>
                <w:sz w:val="22"/>
                <w:szCs w:val="22"/>
                <w:lang w:eastAsia="zh-CN"/>
              </w:rPr>
              <w:t>°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</w:tc>
        <w:tc>
          <w:tcPr>
            <w:tcW w:w="1843" w:type="dxa"/>
            <w:vAlign w:val="center"/>
          </w:tcPr>
          <w:p w:rsidR="00F66E3C" w:rsidRDefault="00F66E3C" w:rsidP="00F66E3C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F66E3C" w:rsidRDefault="00F66E3C" w:rsidP="00F66E3C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F66E3C" w:rsidRDefault="00F66E3C" w:rsidP="00F66E3C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F66E3C" w:rsidRDefault="00F66E3C" w:rsidP="00F66E3C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 bucată</w:t>
            </w:r>
          </w:p>
        </w:tc>
      </w:tr>
      <w:tr w:rsidR="001E148A" w:rsidRPr="0023223E" w:rsidTr="00280B5D">
        <w:tc>
          <w:tcPr>
            <w:tcW w:w="2127" w:type="dxa"/>
            <w:vAlign w:val="center"/>
          </w:tcPr>
          <w:p w:rsidR="00C0787E" w:rsidRPr="00FA4FDC" w:rsidRDefault="001E148A" w:rsidP="00FA4FD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Cablu</w:t>
            </w:r>
          </w:p>
        </w:tc>
        <w:tc>
          <w:tcPr>
            <w:tcW w:w="4961" w:type="dxa"/>
            <w:vAlign w:val="center"/>
          </w:tcPr>
          <w:p w:rsidR="001E148A" w:rsidRDefault="001E148A" w:rsidP="001E148A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Tip: HDMI </w:t>
            </w: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to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HDMI</w:t>
            </w:r>
          </w:p>
          <w:p w:rsidR="001E148A" w:rsidRDefault="001E148A" w:rsidP="001E148A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Lungime: 20 m.</w:t>
            </w:r>
          </w:p>
        </w:tc>
        <w:tc>
          <w:tcPr>
            <w:tcW w:w="1843" w:type="dxa"/>
            <w:vAlign w:val="center"/>
          </w:tcPr>
          <w:p w:rsidR="001E148A" w:rsidRDefault="001E148A" w:rsidP="001E148A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1E148A" w:rsidRDefault="001E148A" w:rsidP="001E148A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1E148A" w:rsidRDefault="001E148A" w:rsidP="001E148A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1E148A" w:rsidRDefault="001E148A" w:rsidP="00F66E3C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bucată</w:t>
            </w:r>
          </w:p>
        </w:tc>
      </w:tr>
      <w:tr w:rsidR="00ED4D2D" w:rsidRPr="0023223E" w:rsidTr="00280B5D">
        <w:tc>
          <w:tcPr>
            <w:tcW w:w="2127" w:type="dxa"/>
            <w:vAlign w:val="center"/>
          </w:tcPr>
          <w:p w:rsidR="00ED4D2D" w:rsidRPr="00FA4FDC" w:rsidRDefault="00ED4D2D" w:rsidP="00FA4FD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Cablu</w:t>
            </w:r>
          </w:p>
        </w:tc>
        <w:tc>
          <w:tcPr>
            <w:tcW w:w="4961" w:type="dxa"/>
            <w:vAlign w:val="center"/>
          </w:tcPr>
          <w:p w:rsidR="00ED4D2D" w:rsidRDefault="00ED4D2D" w:rsidP="00ED4D2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Cablu SSTO-XQ3-MO-100</w:t>
            </w:r>
          </w:p>
        </w:tc>
        <w:tc>
          <w:tcPr>
            <w:tcW w:w="1843" w:type="dxa"/>
            <w:vAlign w:val="center"/>
          </w:tcPr>
          <w:p w:rsidR="00ED4D2D" w:rsidRDefault="00ED4D2D" w:rsidP="00ED4D2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ED4D2D" w:rsidRDefault="00ED4D2D" w:rsidP="00ED4D2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ED4D2D" w:rsidRDefault="00ED4D2D" w:rsidP="00ED4D2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ED4D2D" w:rsidRDefault="00ED4D2D" w:rsidP="00ED4D2D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2 bucăți</w:t>
            </w:r>
          </w:p>
        </w:tc>
      </w:tr>
      <w:tr w:rsidR="00ED4D2D" w:rsidRPr="0023223E" w:rsidTr="00783FE6">
        <w:tc>
          <w:tcPr>
            <w:tcW w:w="2127" w:type="dxa"/>
            <w:vAlign w:val="center"/>
          </w:tcPr>
          <w:p w:rsidR="00ED4D2D" w:rsidRPr="00FA4FDC" w:rsidRDefault="00ED4D2D" w:rsidP="00FA4FDC">
            <w:pPr>
              <w:pStyle w:val="Listparagraf"/>
              <w:numPr>
                <w:ilvl w:val="0"/>
                <w:numId w:val="15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Cablu</w:t>
            </w:r>
          </w:p>
        </w:tc>
        <w:tc>
          <w:tcPr>
            <w:tcW w:w="4961" w:type="dxa"/>
            <w:vAlign w:val="center"/>
          </w:tcPr>
          <w:p w:rsidR="00ED4D2D" w:rsidRDefault="00ED4D2D" w:rsidP="00ED4D2D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Cablu SSTO-XQ3-MO-015</w:t>
            </w:r>
          </w:p>
        </w:tc>
        <w:tc>
          <w:tcPr>
            <w:tcW w:w="1843" w:type="dxa"/>
            <w:vAlign w:val="center"/>
          </w:tcPr>
          <w:p w:rsidR="00ED4D2D" w:rsidRDefault="00ED4D2D" w:rsidP="00ED4D2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Mun. Soroca,</w:t>
            </w:r>
          </w:p>
          <w:p w:rsidR="00ED4D2D" w:rsidRDefault="00ED4D2D" w:rsidP="00ED4D2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N. Testemițeanu nr.2</w:t>
            </w:r>
          </w:p>
          <w:p w:rsidR="00ED4D2D" w:rsidRDefault="00ED4D2D" w:rsidP="00ED4D2D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”Petru Rareș”</w:t>
            </w:r>
          </w:p>
        </w:tc>
        <w:tc>
          <w:tcPr>
            <w:tcW w:w="1418" w:type="dxa"/>
            <w:vAlign w:val="center"/>
          </w:tcPr>
          <w:p w:rsidR="00ED4D2D" w:rsidRDefault="00ED4D2D" w:rsidP="00ED4D2D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 bucată</w:t>
            </w:r>
          </w:p>
        </w:tc>
      </w:tr>
    </w:tbl>
    <w:p w:rsidR="001E148A" w:rsidRDefault="001E148A" w:rsidP="001E148A">
      <w:pPr>
        <w:spacing w:before="120" w:line="240" w:lineRule="auto"/>
        <w:ind w:hanging="284"/>
        <w:rPr>
          <w:rFonts w:ascii="Arial Narrow" w:hAnsi="Arial Narrow"/>
          <w:b/>
          <w:color w:val="2F5496"/>
          <w:sz w:val="22"/>
          <w:szCs w:val="22"/>
        </w:rPr>
      </w:pPr>
      <w:r>
        <w:rPr>
          <w:rFonts w:ascii="Arial Narrow" w:hAnsi="Arial Narrow"/>
          <w:b/>
          <w:color w:val="2F5496"/>
          <w:sz w:val="22"/>
          <w:szCs w:val="22"/>
        </w:rPr>
        <w:t>LOT 2.</w:t>
      </w:r>
      <w:r w:rsidR="002B0C9D">
        <w:rPr>
          <w:rFonts w:ascii="Arial Narrow" w:hAnsi="Arial Narrow"/>
          <w:b/>
          <w:color w:val="2F5496"/>
          <w:sz w:val="22"/>
          <w:szCs w:val="22"/>
        </w:rPr>
        <w:t xml:space="preserve"> Sistem radio</w:t>
      </w: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961"/>
        <w:gridCol w:w="1843"/>
        <w:gridCol w:w="1418"/>
      </w:tblGrid>
      <w:tr w:rsidR="001E148A" w:rsidRPr="0023223E" w:rsidTr="00B10B01">
        <w:tc>
          <w:tcPr>
            <w:tcW w:w="2127" w:type="dxa"/>
            <w:shd w:val="clear" w:color="auto" w:fill="D9E2F3"/>
            <w:vAlign w:val="center"/>
          </w:tcPr>
          <w:p w:rsidR="001E148A" w:rsidRPr="0023223E" w:rsidRDefault="001E148A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Denumirea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bunurilor</w:t>
            </w:r>
          </w:p>
        </w:tc>
        <w:tc>
          <w:tcPr>
            <w:tcW w:w="4961" w:type="dxa"/>
            <w:shd w:val="clear" w:color="auto" w:fill="D9E2F3"/>
            <w:vAlign w:val="center"/>
          </w:tcPr>
          <w:p w:rsidR="001E148A" w:rsidRPr="0023223E" w:rsidRDefault="001E148A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Specificații tehnice ale</w:t>
            </w: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bunurilor/echipamentelor </w:t>
            </w:r>
          </w:p>
        </w:tc>
        <w:tc>
          <w:tcPr>
            <w:tcW w:w="1843" w:type="dxa"/>
            <w:shd w:val="clear" w:color="auto" w:fill="D9E2F3"/>
            <w:vAlign w:val="center"/>
          </w:tcPr>
          <w:p w:rsidR="001E148A" w:rsidRPr="0023223E" w:rsidRDefault="001E148A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Bunurile vor fi livrate la adresa:</w:t>
            </w:r>
          </w:p>
        </w:tc>
        <w:tc>
          <w:tcPr>
            <w:tcW w:w="1418" w:type="dxa"/>
            <w:shd w:val="clear" w:color="auto" w:fill="D9E2F3"/>
            <w:vAlign w:val="center"/>
          </w:tcPr>
          <w:p w:rsidR="001E148A" w:rsidRPr="0023223E" w:rsidRDefault="001E148A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Cantitatea</w:t>
            </w:r>
          </w:p>
        </w:tc>
      </w:tr>
      <w:tr w:rsidR="001E148A" w:rsidRPr="0023223E" w:rsidTr="00B10B01">
        <w:tc>
          <w:tcPr>
            <w:tcW w:w="2127" w:type="dxa"/>
            <w:vAlign w:val="center"/>
          </w:tcPr>
          <w:p w:rsidR="00C0787E" w:rsidRPr="00FA4FDC" w:rsidRDefault="001E148A" w:rsidP="00FA4FDC">
            <w:pPr>
              <w:pStyle w:val="Listparagraf"/>
              <w:numPr>
                <w:ilvl w:val="0"/>
                <w:numId w:val="16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Sistem radio școlar</w:t>
            </w:r>
          </w:p>
        </w:tc>
        <w:tc>
          <w:tcPr>
            <w:tcW w:w="4961" w:type="dxa"/>
            <w:vAlign w:val="center"/>
          </w:tcPr>
          <w:p w:rsidR="001E148A" w:rsidRDefault="001E148A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Sistem radio care urmează a fi instalat în școală</w:t>
            </w:r>
            <w:r w:rsidR="009836BE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 hol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ul </w:t>
            </w:r>
            <w:r w:rsid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a trei etaje</w:t>
            </w:r>
            <w:r w:rsidR="009836BE">
              <w:rPr>
                <w:rFonts w:ascii="Arial Narrow" w:eastAsia="SimSun" w:hAnsi="Arial Narrow"/>
                <w:sz w:val="22"/>
                <w:szCs w:val="22"/>
                <w:lang w:eastAsia="zh-CN"/>
              </w:rPr>
              <w:t>, oferta trebuie să includă servicii de instalare și transportare.</w:t>
            </w:r>
          </w:p>
          <w:p w:rsidR="009836BE" w:rsidRDefault="009836BE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Sistemul 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radio va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includ</w:t>
            </w:r>
            <w:r w:rsid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</w:t>
            </w:r>
          </w:p>
          <w:p w:rsidR="009836BE" w:rsidRDefault="009836BE" w:rsidP="009836B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F1BE1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Boxe pasive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difu</w:t>
            </w:r>
            <w:r w:rsidRPr="009836BE">
              <w:rPr>
                <w:rFonts w:ascii="Arial Narrow" w:eastAsia="SimSun" w:hAnsi="Arial Narrow"/>
                <w:sz w:val="22"/>
                <w:szCs w:val="22"/>
                <w:lang w:eastAsia="zh-CN"/>
              </w:rPr>
              <w:t>zor (3.5")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/putere 30W/presiune maximă acustică: 87 dB: 12 buc.</w:t>
            </w:r>
          </w:p>
          <w:p w:rsidR="009836BE" w:rsidRDefault="009836BE" w:rsidP="009836B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F1BE1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Cablu pentru boxe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300 m.</w:t>
            </w:r>
          </w:p>
          <w:p w:rsidR="00BF1BE1" w:rsidRDefault="00BF1BE1" w:rsidP="00BF1BE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F1BE1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Amplificator sunet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putere 120W minim/rezistenț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ă: 4 Om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4 intr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ri audio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Răspuns în frecvență: 50Hz-15kHz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1 buc.</w:t>
            </w:r>
          </w:p>
          <w:p w:rsidR="00BF1BE1" w:rsidRDefault="00BF1BE1" w:rsidP="00BF1BE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F1BE1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Canal din plastic pentru cabluri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300m;</w:t>
            </w:r>
          </w:p>
          <w:p w:rsidR="00BF1BE1" w:rsidRDefault="00BF1BE1" w:rsidP="00BF1BE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F1BE1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Microfon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microfon dinamic de masă conceput pentru conferințe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Sensibilitate: 4 dB/mW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Frecvență: 100-12000 Hz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/Dimensiuni: 132x200x70 mm/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>Greutate: 1.6 kg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1 buc;</w:t>
            </w:r>
          </w:p>
          <w:p w:rsidR="00BF1BE1" w:rsidRPr="0023223E" w:rsidRDefault="00BF1BE1" w:rsidP="00BF1BE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F1BE1">
              <w:rPr>
                <w:rFonts w:ascii="Arial Narrow" w:eastAsia="SimSun" w:hAnsi="Arial Narrow"/>
                <w:i/>
                <w:sz w:val="22"/>
                <w:szCs w:val="22"/>
                <w:lang w:eastAsia="zh-CN"/>
              </w:rPr>
              <w:t>Cablu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: 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pentru conectarea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calculatorului</w:t>
            </w:r>
            <w:r w:rsidRPr="00BF1BE1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sau a laptop-ului la mixer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– 1 buc.</w:t>
            </w:r>
          </w:p>
        </w:tc>
        <w:tc>
          <w:tcPr>
            <w:tcW w:w="1843" w:type="dxa"/>
            <w:vAlign w:val="center"/>
          </w:tcPr>
          <w:p w:rsidR="001E148A" w:rsidRDefault="001E148A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Or. </w:t>
            </w:r>
            <w:r w:rsidR="002B0C9D">
              <w:rPr>
                <w:rFonts w:ascii="Arial Narrow" w:eastAsia="SimSun" w:hAnsi="Arial Narrow"/>
                <w:sz w:val="22"/>
                <w:szCs w:val="22"/>
                <w:lang w:eastAsia="zh-CN"/>
              </w:rPr>
              <w:t>Drochia</w:t>
            </w:r>
          </w:p>
          <w:p w:rsidR="001E148A" w:rsidRDefault="001E148A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Str. </w:t>
            </w:r>
            <w:r w:rsidR="002B0C9D">
              <w:rPr>
                <w:rFonts w:ascii="Arial Narrow" w:eastAsia="SimSun" w:hAnsi="Arial Narrow"/>
                <w:sz w:val="22"/>
                <w:szCs w:val="22"/>
                <w:lang w:eastAsia="zh-CN"/>
              </w:rPr>
              <w:t>Independenței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nr.</w:t>
            </w:r>
            <w:r w:rsidR="002B0C9D">
              <w:rPr>
                <w:rFonts w:ascii="Arial Narrow" w:eastAsia="SimSun" w:hAnsi="Arial Narrow"/>
                <w:sz w:val="22"/>
                <w:szCs w:val="22"/>
                <w:lang w:eastAsia="zh-CN"/>
              </w:rPr>
              <w:t>18</w:t>
            </w:r>
          </w:p>
          <w:p w:rsidR="001E148A" w:rsidRPr="0023223E" w:rsidRDefault="001E148A" w:rsidP="002B0C9D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</w:t>
            </w:r>
            <w:r w:rsidR="002B0C9D">
              <w:rPr>
                <w:rFonts w:ascii="Arial Narrow" w:eastAsia="SimSun" w:hAnsi="Arial Narrow"/>
                <w:sz w:val="22"/>
                <w:szCs w:val="22"/>
                <w:lang w:eastAsia="zh-CN"/>
              </w:rPr>
              <w:t>B. P. Hașdeu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”</w:t>
            </w:r>
          </w:p>
        </w:tc>
        <w:tc>
          <w:tcPr>
            <w:tcW w:w="1418" w:type="dxa"/>
            <w:vAlign w:val="center"/>
          </w:tcPr>
          <w:p w:rsidR="001E148A" w:rsidRDefault="001E148A" w:rsidP="00B10B01">
            <w:pPr>
              <w:spacing w:before="0" w:after="160" w:line="259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</w:p>
          <w:p w:rsidR="001E148A" w:rsidRPr="0023223E" w:rsidRDefault="001E148A" w:rsidP="002B0C9D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1 </w:t>
            </w:r>
            <w:r w:rsidR="002B0C9D">
              <w:rPr>
                <w:rFonts w:ascii="Arial Narrow" w:eastAsia="SimSun" w:hAnsi="Arial Narrow"/>
                <w:sz w:val="22"/>
                <w:szCs w:val="22"/>
                <w:lang w:eastAsia="zh-CN"/>
              </w:rPr>
              <w:t>sistem</w:t>
            </w:r>
          </w:p>
        </w:tc>
      </w:tr>
    </w:tbl>
    <w:p w:rsidR="00F66E3C" w:rsidRDefault="00F66E3C" w:rsidP="00F66E3C">
      <w:pPr>
        <w:spacing w:before="120" w:line="240" w:lineRule="auto"/>
        <w:ind w:hanging="284"/>
        <w:rPr>
          <w:rFonts w:ascii="Arial Narrow" w:hAnsi="Arial Narrow"/>
          <w:b/>
          <w:color w:val="2F5496"/>
          <w:sz w:val="22"/>
          <w:szCs w:val="22"/>
        </w:rPr>
      </w:pPr>
      <w:r>
        <w:rPr>
          <w:rFonts w:ascii="Arial Narrow" w:hAnsi="Arial Narrow"/>
          <w:b/>
          <w:color w:val="2F5496"/>
          <w:sz w:val="22"/>
          <w:szCs w:val="22"/>
        </w:rPr>
        <w:lastRenderedPageBreak/>
        <w:t>LOT 3. Mobilier de interior</w:t>
      </w: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961"/>
        <w:gridCol w:w="1843"/>
        <w:gridCol w:w="1418"/>
      </w:tblGrid>
      <w:tr w:rsidR="00F66E3C" w:rsidRPr="0023223E" w:rsidTr="00B10B01">
        <w:tc>
          <w:tcPr>
            <w:tcW w:w="2127" w:type="dxa"/>
            <w:shd w:val="clear" w:color="auto" w:fill="D9E2F3"/>
            <w:vAlign w:val="center"/>
          </w:tcPr>
          <w:p w:rsidR="00F66E3C" w:rsidRPr="0023223E" w:rsidRDefault="00F66E3C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Denumirea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bunurilor</w:t>
            </w:r>
          </w:p>
        </w:tc>
        <w:tc>
          <w:tcPr>
            <w:tcW w:w="4961" w:type="dxa"/>
            <w:shd w:val="clear" w:color="auto" w:fill="D9E2F3"/>
            <w:vAlign w:val="center"/>
          </w:tcPr>
          <w:p w:rsidR="00F66E3C" w:rsidRPr="0023223E" w:rsidRDefault="00F66E3C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Specificații tehnice ale</w:t>
            </w: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bunurilor/echipamentelor </w:t>
            </w:r>
          </w:p>
        </w:tc>
        <w:tc>
          <w:tcPr>
            <w:tcW w:w="1843" w:type="dxa"/>
            <w:shd w:val="clear" w:color="auto" w:fill="D9E2F3"/>
            <w:vAlign w:val="center"/>
          </w:tcPr>
          <w:p w:rsidR="00F66E3C" w:rsidRPr="0023223E" w:rsidRDefault="00F66E3C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Bunurile vor fi livrate la adresa:</w:t>
            </w:r>
          </w:p>
        </w:tc>
        <w:tc>
          <w:tcPr>
            <w:tcW w:w="1418" w:type="dxa"/>
            <w:shd w:val="clear" w:color="auto" w:fill="D9E2F3"/>
            <w:vAlign w:val="center"/>
          </w:tcPr>
          <w:p w:rsidR="00F66E3C" w:rsidRPr="0023223E" w:rsidRDefault="00F66E3C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Cantitatea</w:t>
            </w:r>
          </w:p>
        </w:tc>
      </w:tr>
      <w:tr w:rsidR="00F66E3C" w:rsidRPr="0023223E" w:rsidTr="00B10B01">
        <w:tc>
          <w:tcPr>
            <w:tcW w:w="2127" w:type="dxa"/>
            <w:vAlign w:val="center"/>
          </w:tcPr>
          <w:p w:rsidR="00C0787E" w:rsidRPr="00FA4FDC" w:rsidRDefault="00F66E3C" w:rsidP="00FA4FDC">
            <w:pPr>
              <w:pStyle w:val="Listparagraf"/>
              <w:numPr>
                <w:ilvl w:val="0"/>
                <w:numId w:val="17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Masă</w:t>
            </w:r>
          </w:p>
        </w:tc>
        <w:tc>
          <w:tcPr>
            <w:tcW w:w="4961" w:type="dxa"/>
            <w:vAlign w:val="center"/>
          </w:tcPr>
          <w:p w:rsidR="00F66E3C" w:rsidRDefault="00F66E3C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Tip: reglabilă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Dimensiuni (Lx l ): 1100х520</w:t>
            </w:r>
            <w:r w:rsidR="00B95F5E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mm;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Înălțime reglabil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ă: 460-520-580</w:t>
            </w:r>
            <w:r w:rsidR="00B95F5E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mm;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Culoarea blatului: albastru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F66E3C" w:rsidRPr="0023223E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Culoarea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cadrului: gri;</w:t>
            </w:r>
          </w:p>
        </w:tc>
        <w:tc>
          <w:tcPr>
            <w:tcW w:w="1843" w:type="dxa"/>
            <w:vAlign w:val="center"/>
          </w:tcPr>
          <w:p w:rsidR="00F66E3C" w:rsidRDefault="00F66E3C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Or. Cahul,</w:t>
            </w:r>
          </w:p>
          <w:p w:rsidR="00F66E3C" w:rsidRDefault="00F66E3C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Caragiale nr.33</w:t>
            </w:r>
          </w:p>
          <w:p w:rsidR="00F66E3C" w:rsidRPr="0023223E" w:rsidRDefault="00F66E3C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”Dimitrie Cantemir”</w:t>
            </w:r>
          </w:p>
        </w:tc>
        <w:tc>
          <w:tcPr>
            <w:tcW w:w="1418" w:type="dxa"/>
            <w:vAlign w:val="center"/>
          </w:tcPr>
          <w:p w:rsidR="00F66E3C" w:rsidRPr="0023223E" w:rsidRDefault="00C0787E" w:rsidP="00C0787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4 bucăți</w:t>
            </w:r>
          </w:p>
        </w:tc>
      </w:tr>
      <w:tr w:rsidR="00F66E3C" w:rsidRPr="0023223E" w:rsidTr="00B10B01">
        <w:tc>
          <w:tcPr>
            <w:tcW w:w="2127" w:type="dxa"/>
            <w:vAlign w:val="center"/>
          </w:tcPr>
          <w:p w:rsidR="00C0787E" w:rsidRPr="00FA4FDC" w:rsidRDefault="00F66E3C" w:rsidP="00FA4FDC">
            <w:pPr>
              <w:pStyle w:val="Listparagraf"/>
              <w:numPr>
                <w:ilvl w:val="0"/>
                <w:numId w:val="17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Scaun</w:t>
            </w:r>
          </w:p>
        </w:tc>
        <w:tc>
          <w:tcPr>
            <w:tcW w:w="4961" w:type="dxa"/>
            <w:vAlign w:val="center"/>
          </w:tcPr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Tip: </w:t>
            </w: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semi-moale tapițat cu s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tofă;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Dimensiuni: 545x425x820 mm. 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Înălțime scaun: 470 mm. 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Material șezut/ spătar: plastic, spuma </w:t>
            </w:r>
            <w:proofErr w:type="spellStart"/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poliuretanica</w:t>
            </w:r>
            <w:proofErr w:type="spellEnd"/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, tapițate cu stofa.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Spătarul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ș</w:t>
            </w: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i șezutul scaunului din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carcasă</w:t>
            </w: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metalic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ă</w:t>
            </w: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cu șuruburi ascunse 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ș</w:t>
            </w: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i sigure.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Caracasul confecționat din profil metalic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F66E3C" w:rsidRP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 țesătură : negru</w:t>
            </w:r>
          </w:p>
          <w:p w:rsidR="00F66E3C" w:rsidRDefault="00F66E3C" w:rsidP="00F66E3C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 cadru: negru.</w:t>
            </w:r>
          </w:p>
        </w:tc>
        <w:tc>
          <w:tcPr>
            <w:tcW w:w="1843" w:type="dxa"/>
            <w:vAlign w:val="center"/>
          </w:tcPr>
          <w:p w:rsidR="00F66E3C" w:rsidRDefault="00F66E3C" w:rsidP="00F66E3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Or. Cahul,</w:t>
            </w:r>
          </w:p>
          <w:p w:rsidR="00F66E3C" w:rsidRDefault="00F66E3C" w:rsidP="00F66E3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Caragiale nr.33</w:t>
            </w:r>
          </w:p>
          <w:p w:rsidR="00F66E3C" w:rsidRDefault="00F66E3C" w:rsidP="00F66E3C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”Dimitrie Cantemir”</w:t>
            </w:r>
          </w:p>
        </w:tc>
        <w:tc>
          <w:tcPr>
            <w:tcW w:w="1418" w:type="dxa"/>
            <w:vAlign w:val="center"/>
          </w:tcPr>
          <w:p w:rsidR="00F66E3C" w:rsidRDefault="00F66E3C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10 bucăți</w:t>
            </w:r>
          </w:p>
        </w:tc>
      </w:tr>
      <w:tr w:rsidR="00B10B01" w:rsidRPr="0023223E" w:rsidTr="00B10B01">
        <w:tc>
          <w:tcPr>
            <w:tcW w:w="2127" w:type="dxa"/>
            <w:vAlign w:val="center"/>
          </w:tcPr>
          <w:p w:rsidR="00C0787E" w:rsidRPr="00FA4FDC" w:rsidRDefault="00B10B01" w:rsidP="00FA4FDC">
            <w:pPr>
              <w:pStyle w:val="Listparagraf"/>
              <w:numPr>
                <w:ilvl w:val="0"/>
                <w:numId w:val="17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F66E3C">
              <w:rPr>
                <w:rFonts w:ascii="Arial Narrow" w:eastAsia="SimSun" w:hAnsi="Arial Narrow"/>
                <w:sz w:val="22"/>
                <w:szCs w:val="22"/>
                <w:lang w:eastAsia="zh-CN"/>
              </w:rPr>
              <w:t>Poliță (Raft de perete)</w:t>
            </w:r>
          </w:p>
        </w:tc>
        <w:tc>
          <w:tcPr>
            <w:tcW w:w="4961" w:type="dxa"/>
            <w:vAlign w:val="center"/>
          </w:tcPr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Culoare:</w:t>
            </w: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ab/>
              <w:t>Stejar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Lungime: </w:t>
            </w: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1200 mm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Lățime: </w:t>
            </w: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220 mm</w:t>
            </w:r>
          </w:p>
          <w:p w:rsid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Material: </w:t>
            </w: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PAL, MDF</w:t>
            </w:r>
          </w:p>
        </w:tc>
        <w:tc>
          <w:tcPr>
            <w:tcW w:w="1843" w:type="dxa"/>
            <w:vAlign w:val="center"/>
          </w:tcPr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Or. Cahul,</w:t>
            </w:r>
          </w:p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Caragiale nr.33</w:t>
            </w:r>
          </w:p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”Dimitrie Cantemir”</w:t>
            </w:r>
          </w:p>
        </w:tc>
        <w:tc>
          <w:tcPr>
            <w:tcW w:w="1418" w:type="dxa"/>
            <w:vAlign w:val="center"/>
          </w:tcPr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2 bucăți</w:t>
            </w:r>
          </w:p>
        </w:tc>
      </w:tr>
      <w:tr w:rsidR="00B10B01" w:rsidRPr="0023223E" w:rsidTr="00B10B01">
        <w:tc>
          <w:tcPr>
            <w:tcW w:w="2127" w:type="dxa"/>
            <w:vAlign w:val="center"/>
          </w:tcPr>
          <w:p w:rsidR="00C0787E" w:rsidRPr="00FA4FDC" w:rsidRDefault="00B10B01" w:rsidP="00FA4FDC">
            <w:pPr>
              <w:pStyle w:val="Listparagraf"/>
              <w:numPr>
                <w:ilvl w:val="0"/>
                <w:numId w:val="17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Scaun </w:t>
            </w: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bean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bang</w:t>
            </w:r>
          </w:p>
        </w:tc>
        <w:tc>
          <w:tcPr>
            <w:tcW w:w="4961" w:type="dxa"/>
            <w:vAlign w:val="center"/>
          </w:tcPr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Material umplutură: polistiren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Adâncime: 65 cm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Înălțime șezut: 40 cm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Culoarea: gri închis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Material tapițerie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: stofă;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Înălțime: 1100 mm</w:t>
            </w:r>
          </w:p>
          <w:p w:rsidR="00B10B01" w:rsidRP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B10B01">
              <w:rPr>
                <w:rFonts w:ascii="Arial Narrow" w:eastAsia="SimSun" w:hAnsi="Arial Narrow"/>
                <w:sz w:val="22"/>
                <w:szCs w:val="22"/>
                <w:lang w:eastAsia="zh-CN"/>
              </w:rPr>
              <w:t>Lățime: 650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mm</w:t>
            </w:r>
          </w:p>
        </w:tc>
        <w:tc>
          <w:tcPr>
            <w:tcW w:w="1843" w:type="dxa"/>
            <w:vAlign w:val="center"/>
          </w:tcPr>
          <w:p w:rsidR="00B10B01" w:rsidRDefault="00B10B01" w:rsidP="00B10B01">
            <w:pPr>
              <w:spacing w:before="0" w:after="0" w:line="24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s. Giurgiulești, r-nul</w:t>
            </w: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Cahul;</w:t>
            </w:r>
          </w:p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hAnsi="Arial Narrow"/>
                <w:sz w:val="22"/>
                <w:szCs w:val="22"/>
              </w:rPr>
              <w:t>L.T. ”Mihail Sadoveanu”</w:t>
            </w:r>
          </w:p>
        </w:tc>
        <w:tc>
          <w:tcPr>
            <w:tcW w:w="1418" w:type="dxa"/>
            <w:vAlign w:val="center"/>
          </w:tcPr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12 bucăți</w:t>
            </w:r>
          </w:p>
        </w:tc>
      </w:tr>
      <w:tr w:rsidR="00C0787E" w:rsidRPr="0023223E" w:rsidTr="00B10B01">
        <w:tc>
          <w:tcPr>
            <w:tcW w:w="2127" w:type="dxa"/>
            <w:vAlign w:val="center"/>
          </w:tcPr>
          <w:p w:rsidR="00C0787E" w:rsidRPr="00FA4FDC" w:rsidRDefault="00C0787E" w:rsidP="00FA4FDC">
            <w:pPr>
              <w:pStyle w:val="Listparagraf"/>
              <w:numPr>
                <w:ilvl w:val="0"/>
                <w:numId w:val="17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Scaune teatrale</w:t>
            </w:r>
          </w:p>
        </w:tc>
        <w:tc>
          <w:tcPr>
            <w:tcW w:w="4961" w:type="dxa"/>
            <w:vAlign w:val="center"/>
          </w:tcPr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Şezut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şi spătar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tapiţate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cu stofă rezistentă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uşor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de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întreţinut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; 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Părţile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laterale deschise; 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Culoarea va fi aleasă la momentul încheierii contractului în funcție de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nuanţele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culorilor albastru, bordo sau verde închis; 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Distanţă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interaxială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- 560-590 mm;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Lăţime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şezut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 interior - 500-570 mm;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Adâncime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şezut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pe interior - 460-500 mm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Înălţime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până la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şezut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- 450-520 mm;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Grosime picior - 70-100 mm;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Cotiere din lemn;</w:t>
            </w:r>
          </w:p>
          <w:p w:rsidR="000C68DF" w:rsidRPr="000C68DF" w:rsidRDefault="00B95F5E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Spătar-</w:t>
            </w:r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spumă </w:t>
            </w:r>
            <w:proofErr w:type="spellStart"/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poliuretanică</w:t>
            </w:r>
            <w:proofErr w:type="spellEnd"/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rigidizată de înaltă densitate; 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Lemn stratificat cu o grosime de 9 - 12 mm;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Spătar acoperit cu stofă scaunului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uşor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de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întreţinut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; </w:t>
            </w:r>
          </w:p>
          <w:p w:rsidR="000C68DF" w:rsidRPr="000C68DF" w:rsidRDefault="00B95F5E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Şezut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</w:t>
            </w:r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- spumă </w:t>
            </w:r>
            <w:proofErr w:type="spellStart"/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poliuretanică</w:t>
            </w:r>
            <w:proofErr w:type="spellEnd"/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rigidizată de înaltă densitate;</w:t>
            </w:r>
          </w:p>
          <w:p w:rsidR="000C68DF" w:rsidRPr="000C68DF" w:rsidRDefault="00B95F5E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proofErr w:type="spellStart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Tapiţerie</w:t>
            </w:r>
            <w:proofErr w:type="spellEnd"/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-</w:t>
            </w:r>
            <w:r w:rsidR="000C68DF"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țesătură moale (poliester) de înaltă calitate, duritate moderată, rezistentă la abraziune; </w:t>
            </w:r>
          </w:p>
          <w:p w:rsidR="000C68DF" w:rsidRPr="000C68DF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PICIOARE - structura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braţelor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şi baza picioarelor sunt realizate din tablă de </w:t>
            </w:r>
            <w:proofErr w:type="spellStart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oţel</w:t>
            </w:r>
            <w:proofErr w:type="spellEnd"/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 (minim 2.0mm) şi tub pătrat tubular pătrat înaltă calitate (80-90x40-50 grosime minim 2.0mm);</w:t>
            </w:r>
          </w:p>
          <w:p w:rsidR="00C0787E" w:rsidRPr="00B10B01" w:rsidRDefault="000C68DF" w:rsidP="000C68DF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0C68DF">
              <w:rPr>
                <w:rFonts w:ascii="Arial Narrow" w:eastAsia="SimSun" w:hAnsi="Arial Narrow"/>
                <w:sz w:val="22"/>
                <w:szCs w:val="22"/>
                <w:lang w:eastAsia="zh-CN"/>
              </w:rPr>
              <w:t>Scaunele vor fi asamblate câte 3 buc/1 set.</w:t>
            </w:r>
          </w:p>
        </w:tc>
        <w:tc>
          <w:tcPr>
            <w:tcW w:w="1843" w:type="dxa"/>
            <w:vAlign w:val="center"/>
          </w:tcPr>
          <w:p w:rsidR="00C0787E" w:rsidRDefault="00C0787E" w:rsidP="00B10B01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Or. Cahul,</w:t>
            </w:r>
          </w:p>
          <w:p w:rsidR="00C0787E" w:rsidRDefault="00C0787E" w:rsidP="00B10B01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Str. Ștefan cel Mare nr.118</w:t>
            </w:r>
          </w:p>
          <w:p w:rsidR="00C0787E" w:rsidRDefault="00C0787E" w:rsidP="00B10B01">
            <w:pPr>
              <w:spacing w:before="0" w:after="0" w:line="240" w:lineRule="auto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>L.T. ”Ioan Vodă”</w:t>
            </w:r>
          </w:p>
        </w:tc>
        <w:tc>
          <w:tcPr>
            <w:tcW w:w="1418" w:type="dxa"/>
            <w:vAlign w:val="center"/>
          </w:tcPr>
          <w:p w:rsidR="00C0787E" w:rsidRDefault="00C0787E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4 bucăți</w:t>
            </w:r>
          </w:p>
        </w:tc>
      </w:tr>
    </w:tbl>
    <w:p w:rsidR="00B10B01" w:rsidRDefault="00B10B01" w:rsidP="00B10B01">
      <w:pPr>
        <w:spacing w:before="120" w:line="240" w:lineRule="auto"/>
        <w:ind w:hanging="284"/>
        <w:rPr>
          <w:rFonts w:ascii="Arial Narrow" w:hAnsi="Arial Narrow"/>
          <w:b/>
          <w:color w:val="2F5496"/>
          <w:sz w:val="22"/>
          <w:szCs w:val="22"/>
        </w:rPr>
      </w:pPr>
      <w:r>
        <w:rPr>
          <w:rFonts w:ascii="Arial Narrow" w:hAnsi="Arial Narrow"/>
          <w:b/>
          <w:color w:val="2F5496"/>
          <w:sz w:val="22"/>
          <w:szCs w:val="22"/>
        </w:rPr>
        <w:lastRenderedPageBreak/>
        <w:t>LOT 4. Mobilier de exterior</w:t>
      </w: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961"/>
        <w:gridCol w:w="1843"/>
        <w:gridCol w:w="1418"/>
      </w:tblGrid>
      <w:tr w:rsidR="00B10B01" w:rsidRPr="0023223E" w:rsidTr="00B10B01">
        <w:tc>
          <w:tcPr>
            <w:tcW w:w="2127" w:type="dxa"/>
            <w:shd w:val="clear" w:color="auto" w:fill="D9E2F3"/>
            <w:vAlign w:val="center"/>
          </w:tcPr>
          <w:p w:rsidR="00B10B01" w:rsidRPr="0023223E" w:rsidRDefault="00B10B01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Denumirea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bunurilor</w:t>
            </w:r>
          </w:p>
        </w:tc>
        <w:tc>
          <w:tcPr>
            <w:tcW w:w="4961" w:type="dxa"/>
            <w:shd w:val="clear" w:color="auto" w:fill="D9E2F3"/>
            <w:vAlign w:val="center"/>
          </w:tcPr>
          <w:p w:rsidR="00B10B01" w:rsidRPr="0023223E" w:rsidRDefault="00B10B01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Specificații tehnice ale</w:t>
            </w:r>
            <w:r w:rsidRPr="0023223E"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 xml:space="preserve">bunurilor/echipamentelor </w:t>
            </w:r>
          </w:p>
        </w:tc>
        <w:tc>
          <w:tcPr>
            <w:tcW w:w="1843" w:type="dxa"/>
            <w:shd w:val="clear" w:color="auto" w:fill="D9E2F3"/>
            <w:vAlign w:val="center"/>
          </w:tcPr>
          <w:p w:rsidR="00B10B01" w:rsidRPr="0023223E" w:rsidRDefault="00B10B01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Bunurile vor fi livrate la adresa:</w:t>
            </w:r>
          </w:p>
        </w:tc>
        <w:tc>
          <w:tcPr>
            <w:tcW w:w="1418" w:type="dxa"/>
            <w:shd w:val="clear" w:color="auto" w:fill="D9E2F3"/>
            <w:vAlign w:val="center"/>
          </w:tcPr>
          <w:p w:rsidR="00B10B01" w:rsidRPr="0023223E" w:rsidRDefault="00B10B01" w:rsidP="00B10B01">
            <w:pPr>
              <w:spacing w:before="60" w:after="60" w:line="240" w:lineRule="auto"/>
              <w:jc w:val="center"/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b/>
                <w:color w:val="2F5496"/>
                <w:sz w:val="22"/>
                <w:szCs w:val="22"/>
                <w:lang w:eastAsia="zh-CN"/>
              </w:rPr>
              <w:t>Cantitatea</w:t>
            </w:r>
          </w:p>
        </w:tc>
      </w:tr>
      <w:tr w:rsidR="00B10B01" w:rsidRPr="0023223E" w:rsidTr="00B10B01">
        <w:tc>
          <w:tcPr>
            <w:tcW w:w="2127" w:type="dxa"/>
            <w:vAlign w:val="center"/>
          </w:tcPr>
          <w:p w:rsidR="00C0787E" w:rsidRPr="00FA4FDC" w:rsidRDefault="00B10B01" w:rsidP="00FA4FDC">
            <w:pPr>
              <w:pStyle w:val="Listparagraf"/>
              <w:numPr>
                <w:ilvl w:val="0"/>
                <w:numId w:val="18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Bancă</w:t>
            </w:r>
          </w:p>
        </w:tc>
        <w:tc>
          <w:tcPr>
            <w:tcW w:w="4961" w:type="dxa"/>
            <w:vAlign w:val="center"/>
          </w:tcPr>
          <w:p w:rsid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Tip: Bancă pentru parc cu spetează;</w:t>
            </w:r>
          </w:p>
          <w:p w:rsid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Lungime: 2000 mm;</w:t>
            </w:r>
          </w:p>
          <w:p w:rsid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Carcasă: </w:t>
            </w:r>
            <w:r w:rsidR="00D63617">
              <w:rPr>
                <w:rFonts w:ascii="Arial Narrow" w:eastAsia="SimSun" w:hAnsi="Arial Narrow"/>
                <w:sz w:val="22"/>
                <w:szCs w:val="22"/>
                <w:lang w:eastAsia="zh-CN"/>
              </w:rPr>
              <w:t>metal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;</w:t>
            </w:r>
          </w:p>
          <w:p w:rsid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Culoarea carcasei: negru;</w:t>
            </w:r>
          </w:p>
          <w:p w:rsidR="00B10B01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Material spătar și șezut: șipci din lemn;</w:t>
            </w:r>
          </w:p>
          <w:p w:rsidR="00B10B01" w:rsidRPr="0023223E" w:rsidRDefault="00B10B01" w:rsidP="00B10B01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Culoare spătar și șezut: verde.</w:t>
            </w:r>
          </w:p>
        </w:tc>
        <w:tc>
          <w:tcPr>
            <w:tcW w:w="1843" w:type="dxa"/>
            <w:vAlign w:val="center"/>
          </w:tcPr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s. Pelinia,</w:t>
            </w:r>
          </w:p>
          <w:p w:rsidR="00B10B01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M. Eminescu nr.33</w:t>
            </w:r>
          </w:p>
          <w:p w:rsidR="00B10B01" w:rsidRPr="0023223E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”Pelinia”</w:t>
            </w:r>
          </w:p>
        </w:tc>
        <w:tc>
          <w:tcPr>
            <w:tcW w:w="1418" w:type="dxa"/>
            <w:vAlign w:val="center"/>
          </w:tcPr>
          <w:p w:rsidR="00B10B01" w:rsidRPr="0023223E" w:rsidRDefault="00B10B01" w:rsidP="00B10B01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10 bucăți</w:t>
            </w:r>
          </w:p>
        </w:tc>
      </w:tr>
      <w:tr w:rsidR="00F813D3" w:rsidRPr="0023223E" w:rsidTr="00B10B01">
        <w:tc>
          <w:tcPr>
            <w:tcW w:w="2127" w:type="dxa"/>
            <w:vAlign w:val="center"/>
          </w:tcPr>
          <w:p w:rsidR="00C0787E" w:rsidRPr="00FA4FDC" w:rsidRDefault="00F813D3" w:rsidP="00FA4FDC">
            <w:pPr>
              <w:pStyle w:val="Listparagraf"/>
              <w:numPr>
                <w:ilvl w:val="0"/>
                <w:numId w:val="18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 w:rsidRPr="00D63617">
              <w:rPr>
                <w:rFonts w:ascii="Arial Narrow" w:eastAsia="SimSun" w:hAnsi="Arial Narrow"/>
                <w:sz w:val="22"/>
                <w:szCs w:val="22"/>
                <w:lang w:eastAsia="zh-CN"/>
              </w:rPr>
              <w:t>Coș pentru gunoi</w:t>
            </w:r>
          </w:p>
        </w:tc>
        <w:tc>
          <w:tcPr>
            <w:tcW w:w="4961" w:type="dxa"/>
            <w:vAlign w:val="center"/>
          </w:tcPr>
          <w:p w:rsidR="00F813D3" w:rsidRDefault="00F813D3" w:rsidP="00F813D3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Coș pentru gunoi pentru exterior, model care se instalează în parcuri/ogradă instituții;</w:t>
            </w:r>
          </w:p>
          <w:p w:rsidR="00F813D3" w:rsidRDefault="00F813D3" w:rsidP="00F813D3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Material: metal;</w:t>
            </w:r>
          </w:p>
          <w:p w:rsidR="00F813D3" w:rsidRDefault="00F813D3" w:rsidP="00F813D3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Tip instalare: betonare sau pentru pardoseală;</w:t>
            </w:r>
          </w:p>
          <w:p w:rsidR="00F813D3" w:rsidRDefault="00F813D3" w:rsidP="00F813D3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Capacitate: 30 litri;</w:t>
            </w:r>
          </w:p>
          <w:p w:rsidR="00F813D3" w:rsidRDefault="00F813D3" w:rsidP="00F813D3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 xml:space="preserve">Culoare: verde sau </w:t>
            </w:r>
            <w:r w:rsidRPr="00D63617">
              <w:rPr>
                <w:rFonts w:ascii="Arial Narrow" w:eastAsia="SimSun" w:hAnsi="Arial Narrow"/>
                <w:sz w:val="22"/>
                <w:szCs w:val="22"/>
                <w:lang w:eastAsia="zh-CN"/>
              </w:rPr>
              <w:t>turcoaz</w:t>
            </w: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.</w:t>
            </w:r>
          </w:p>
        </w:tc>
        <w:tc>
          <w:tcPr>
            <w:tcW w:w="1843" w:type="dxa"/>
            <w:vAlign w:val="center"/>
          </w:tcPr>
          <w:p w:rsidR="00F813D3" w:rsidRDefault="00F813D3" w:rsidP="00F813D3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s. Pelinia,</w:t>
            </w:r>
          </w:p>
          <w:p w:rsidR="00F813D3" w:rsidRDefault="00F813D3" w:rsidP="00F813D3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M. Eminescu nr.33</w:t>
            </w:r>
          </w:p>
          <w:p w:rsidR="00F813D3" w:rsidRPr="0023223E" w:rsidRDefault="00F813D3" w:rsidP="00F813D3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”Pelinia”</w:t>
            </w:r>
          </w:p>
        </w:tc>
        <w:tc>
          <w:tcPr>
            <w:tcW w:w="1418" w:type="dxa"/>
            <w:vAlign w:val="center"/>
          </w:tcPr>
          <w:p w:rsidR="00F813D3" w:rsidRPr="0023223E" w:rsidRDefault="00F813D3" w:rsidP="00F813D3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8 bucăți</w:t>
            </w:r>
          </w:p>
        </w:tc>
      </w:tr>
      <w:tr w:rsidR="00C0787E" w:rsidRPr="0023223E" w:rsidTr="00B10B01">
        <w:tc>
          <w:tcPr>
            <w:tcW w:w="2127" w:type="dxa"/>
            <w:vAlign w:val="center"/>
          </w:tcPr>
          <w:p w:rsidR="00C0787E" w:rsidRPr="00FA4FDC" w:rsidRDefault="00C0787E" w:rsidP="00FA4FDC">
            <w:pPr>
              <w:pStyle w:val="Listparagraf"/>
              <w:numPr>
                <w:ilvl w:val="0"/>
                <w:numId w:val="18"/>
              </w:numPr>
              <w:spacing w:before="0" w:after="0" w:line="240" w:lineRule="auto"/>
              <w:ind w:left="322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Scaune</w:t>
            </w:r>
          </w:p>
        </w:tc>
        <w:tc>
          <w:tcPr>
            <w:tcW w:w="4961" w:type="dxa"/>
            <w:vAlign w:val="center"/>
          </w:tcPr>
          <w:p w:rsidR="00C0787E" w:rsidRDefault="00D72279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Scaun de exterior destinat instalării în grădini, zone de odihnă etc.</w:t>
            </w:r>
          </w:p>
          <w:p w:rsidR="00D72279" w:rsidRDefault="00D72279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Spătar și șezut din lemn</w:t>
            </w:r>
          </w:p>
          <w:p w:rsidR="00D72279" w:rsidRDefault="00D72279" w:rsidP="00C0787E">
            <w:pPr>
              <w:shd w:val="clear" w:color="auto" w:fill="FFFFFF"/>
              <w:spacing w:before="0" w:after="0" w:line="240" w:lineRule="auto"/>
              <w:jc w:val="both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Carcasă din metal.</w:t>
            </w:r>
          </w:p>
        </w:tc>
        <w:tc>
          <w:tcPr>
            <w:tcW w:w="1843" w:type="dxa"/>
            <w:vAlign w:val="center"/>
          </w:tcPr>
          <w:p w:rsidR="00C0787E" w:rsidRDefault="00C0787E" w:rsidP="00C0787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s. Pelinia,</w:t>
            </w:r>
          </w:p>
          <w:p w:rsidR="00C0787E" w:rsidRDefault="00C0787E" w:rsidP="00C0787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Str. M. Eminescu nr.33</w:t>
            </w:r>
          </w:p>
          <w:p w:rsidR="00C0787E" w:rsidRPr="0023223E" w:rsidRDefault="00C0787E" w:rsidP="00C0787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L.T. ”Pelinia”</w:t>
            </w:r>
          </w:p>
        </w:tc>
        <w:tc>
          <w:tcPr>
            <w:tcW w:w="1418" w:type="dxa"/>
            <w:vAlign w:val="center"/>
          </w:tcPr>
          <w:p w:rsidR="00C0787E" w:rsidRPr="0023223E" w:rsidRDefault="00C0787E" w:rsidP="00C0787E">
            <w:pPr>
              <w:spacing w:before="0" w:after="0" w:line="240" w:lineRule="auto"/>
              <w:rPr>
                <w:rFonts w:ascii="Arial Narrow" w:eastAsia="SimSun" w:hAnsi="Arial Narrow"/>
                <w:sz w:val="22"/>
                <w:szCs w:val="22"/>
                <w:lang w:eastAsia="zh-CN"/>
              </w:rPr>
            </w:pPr>
            <w:r>
              <w:rPr>
                <w:rFonts w:ascii="Arial Narrow" w:eastAsia="SimSun" w:hAnsi="Arial Narrow"/>
                <w:sz w:val="22"/>
                <w:szCs w:val="22"/>
                <w:lang w:eastAsia="zh-CN"/>
              </w:rPr>
              <w:t>3 bucăți</w:t>
            </w:r>
          </w:p>
        </w:tc>
      </w:tr>
    </w:tbl>
    <w:p w:rsidR="0023223E" w:rsidRPr="0023223E" w:rsidRDefault="0023223E" w:rsidP="00ED5B76">
      <w:pPr>
        <w:spacing w:before="240" w:after="120" w:line="240" w:lineRule="auto"/>
        <w:rPr>
          <w:rFonts w:ascii="Arial Narrow" w:eastAsia="SimSun" w:hAnsi="Arial Narrow"/>
          <w:b/>
          <w:color w:val="2F5496"/>
          <w:sz w:val="22"/>
          <w:szCs w:val="22"/>
          <w:lang w:eastAsia="zh-CN"/>
        </w:rPr>
      </w:pPr>
    </w:p>
    <w:sectPr w:rsidR="0023223E" w:rsidRPr="0023223E" w:rsidSect="001B4DA5">
      <w:headerReference w:type="default" r:id="rId13"/>
      <w:pgSz w:w="11906" w:h="16838"/>
      <w:pgMar w:top="944" w:right="849" w:bottom="360" w:left="1134" w:header="1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E39" w:rsidRDefault="004B1E39" w:rsidP="00025D0E">
      <w:pPr>
        <w:spacing w:after="0" w:line="240" w:lineRule="auto"/>
      </w:pPr>
      <w:r>
        <w:separator/>
      </w:r>
    </w:p>
  </w:endnote>
  <w:endnote w:type="continuationSeparator" w:id="0">
    <w:p w:rsidR="004B1E39" w:rsidRDefault="004B1E39" w:rsidP="00025D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E39" w:rsidRDefault="004B1E39" w:rsidP="00025D0E">
      <w:pPr>
        <w:spacing w:after="0" w:line="240" w:lineRule="auto"/>
      </w:pPr>
      <w:r>
        <w:separator/>
      </w:r>
    </w:p>
  </w:footnote>
  <w:footnote w:type="continuationSeparator" w:id="0">
    <w:p w:rsidR="004B1E39" w:rsidRDefault="004B1E39" w:rsidP="00025D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B01" w:rsidRDefault="00B10B01">
    <w:pPr>
      <w:pStyle w:val="Antet"/>
    </w:pPr>
    <w:r w:rsidRPr="00325D21">
      <w:rPr>
        <w:noProof/>
        <w:lang w:eastAsia="ro-RO"/>
      </w:rPr>
      <w:drawing>
        <wp:anchor distT="0" distB="0" distL="114300" distR="114300" simplePos="0" relativeHeight="251658240" behindDoc="1" locked="0" layoutInCell="1" allowOverlap="1" wp14:anchorId="691808F8" wp14:editId="5A1CF273">
          <wp:simplePos x="0" y="0"/>
          <wp:positionH relativeFrom="margin">
            <wp:posOffset>478790</wp:posOffset>
          </wp:positionH>
          <wp:positionV relativeFrom="paragraph">
            <wp:posOffset>-600075</wp:posOffset>
          </wp:positionV>
          <wp:extent cx="5286375" cy="1905000"/>
          <wp:effectExtent l="0" t="0" r="9525" b="0"/>
          <wp:wrapTopAndBottom/>
          <wp:docPr id="2" name="Imagine 2" descr="C:\Users\crtda\OneDrive\Desktop\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rtda\OneDrive\Desktop\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6375" cy="190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C0DDA"/>
    <w:multiLevelType w:val="hybridMultilevel"/>
    <w:tmpl w:val="FB6278C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D157C"/>
    <w:multiLevelType w:val="hybridMultilevel"/>
    <w:tmpl w:val="BD446EB8"/>
    <w:lvl w:ilvl="0" w:tplc="CB8407DC">
      <w:start w:val="5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 w15:restartNumberingAfterBreak="0">
    <w:nsid w:val="0F4A390C"/>
    <w:multiLevelType w:val="hybridMultilevel"/>
    <w:tmpl w:val="9B8CAF4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D865E2"/>
    <w:multiLevelType w:val="hybridMultilevel"/>
    <w:tmpl w:val="194238EE"/>
    <w:lvl w:ilvl="0" w:tplc="0419000F">
      <w:start w:val="1"/>
      <w:numFmt w:val="decimal"/>
      <w:lvlText w:val="%1."/>
      <w:lvlJc w:val="left"/>
      <w:pPr>
        <w:tabs>
          <w:tab w:val="num" w:pos="460"/>
        </w:tabs>
        <w:ind w:left="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80"/>
        </w:tabs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</w:lvl>
  </w:abstractNum>
  <w:abstractNum w:abstractNumId="4" w15:restartNumberingAfterBreak="0">
    <w:nsid w:val="22D9086A"/>
    <w:multiLevelType w:val="hybridMultilevel"/>
    <w:tmpl w:val="ECCC0C94"/>
    <w:lvl w:ilvl="0" w:tplc="E55206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52E76"/>
    <w:multiLevelType w:val="hybridMultilevel"/>
    <w:tmpl w:val="135CF192"/>
    <w:lvl w:ilvl="0" w:tplc="08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80019" w:tentative="1">
      <w:start w:val="1"/>
      <w:numFmt w:val="lowerLetter"/>
      <w:lvlText w:val="%2."/>
      <w:lvlJc w:val="left"/>
      <w:pPr>
        <w:ind w:left="1080" w:hanging="360"/>
      </w:pPr>
    </w:lvl>
    <w:lvl w:ilvl="2" w:tplc="0818001B" w:tentative="1">
      <w:start w:val="1"/>
      <w:numFmt w:val="lowerRoman"/>
      <w:lvlText w:val="%3."/>
      <w:lvlJc w:val="right"/>
      <w:pPr>
        <w:ind w:left="1800" w:hanging="180"/>
      </w:pPr>
    </w:lvl>
    <w:lvl w:ilvl="3" w:tplc="0818000F" w:tentative="1">
      <w:start w:val="1"/>
      <w:numFmt w:val="decimal"/>
      <w:lvlText w:val="%4."/>
      <w:lvlJc w:val="left"/>
      <w:pPr>
        <w:ind w:left="2520" w:hanging="360"/>
      </w:pPr>
    </w:lvl>
    <w:lvl w:ilvl="4" w:tplc="08180019" w:tentative="1">
      <w:start w:val="1"/>
      <w:numFmt w:val="lowerLetter"/>
      <w:lvlText w:val="%5."/>
      <w:lvlJc w:val="left"/>
      <w:pPr>
        <w:ind w:left="3240" w:hanging="360"/>
      </w:pPr>
    </w:lvl>
    <w:lvl w:ilvl="5" w:tplc="0818001B" w:tentative="1">
      <w:start w:val="1"/>
      <w:numFmt w:val="lowerRoman"/>
      <w:lvlText w:val="%6."/>
      <w:lvlJc w:val="right"/>
      <w:pPr>
        <w:ind w:left="3960" w:hanging="180"/>
      </w:pPr>
    </w:lvl>
    <w:lvl w:ilvl="6" w:tplc="0818000F" w:tentative="1">
      <w:start w:val="1"/>
      <w:numFmt w:val="decimal"/>
      <w:lvlText w:val="%7."/>
      <w:lvlJc w:val="left"/>
      <w:pPr>
        <w:ind w:left="4680" w:hanging="360"/>
      </w:pPr>
    </w:lvl>
    <w:lvl w:ilvl="7" w:tplc="08180019" w:tentative="1">
      <w:start w:val="1"/>
      <w:numFmt w:val="lowerLetter"/>
      <w:lvlText w:val="%8."/>
      <w:lvlJc w:val="left"/>
      <w:pPr>
        <w:ind w:left="5400" w:hanging="360"/>
      </w:pPr>
    </w:lvl>
    <w:lvl w:ilvl="8" w:tplc="08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B119C8"/>
    <w:multiLevelType w:val="hybridMultilevel"/>
    <w:tmpl w:val="7D8606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E713AA"/>
    <w:multiLevelType w:val="hybridMultilevel"/>
    <w:tmpl w:val="9EFCD934"/>
    <w:lvl w:ilvl="0" w:tplc="7D187CA4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88160BB"/>
    <w:multiLevelType w:val="hybridMultilevel"/>
    <w:tmpl w:val="B692912A"/>
    <w:lvl w:ilvl="0" w:tplc="7A6882F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BC4A2E"/>
    <w:multiLevelType w:val="hybridMultilevel"/>
    <w:tmpl w:val="10027CFE"/>
    <w:lvl w:ilvl="0" w:tplc="36C6BA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411D93"/>
    <w:multiLevelType w:val="hybridMultilevel"/>
    <w:tmpl w:val="0568C786"/>
    <w:lvl w:ilvl="0" w:tplc="0418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F3759C"/>
    <w:multiLevelType w:val="hybridMultilevel"/>
    <w:tmpl w:val="C52E2996"/>
    <w:lvl w:ilvl="0" w:tplc="45E00972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60" w:hanging="360"/>
      </w:pPr>
    </w:lvl>
    <w:lvl w:ilvl="2" w:tplc="0418001B" w:tentative="1">
      <w:start w:val="1"/>
      <w:numFmt w:val="lowerRoman"/>
      <w:lvlText w:val="%3."/>
      <w:lvlJc w:val="right"/>
      <w:pPr>
        <w:ind w:left="2180" w:hanging="180"/>
      </w:pPr>
    </w:lvl>
    <w:lvl w:ilvl="3" w:tplc="0418000F" w:tentative="1">
      <w:start w:val="1"/>
      <w:numFmt w:val="decimal"/>
      <w:lvlText w:val="%4."/>
      <w:lvlJc w:val="left"/>
      <w:pPr>
        <w:ind w:left="2900" w:hanging="360"/>
      </w:pPr>
    </w:lvl>
    <w:lvl w:ilvl="4" w:tplc="04180019" w:tentative="1">
      <w:start w:val="1"/>
      <w:numFmt w:val="lowerLetter"/>
      <w:lvlText w:val="%5."/>
      <w:lvlJc w:val="left"/>
      <w:pPr>
        <w:ind w:left="3620" w:hanging="360"/>
      </w:pPr>
    </w:lvl>
    <w:lvl w:ilvl="5" w:tplc="0418001B" w:tentative="1">
      <w:start w:val="1"/>
      <w:numFmt w:val="lowerRoman"/>
      <w:lvlText w:val="%6."/>
      <w:lvlJc w:val="right"/>
      <w:pPr>
        <w:ind w:left="4340" w:hanging="180"/>
      </w:pPr>
    </w:lvl>
    <w:lvl w:ilvl="6" w:tplc="0418000F" w:tentative="1">
      <w:start w:val="1"/>
      <w:numFmt w:val="decimal"/>
      <w:lvlText w:val="%7."/>
      <w:lvlJc w:val="left"/>
      <w:pPr>
        <w:ind w:left="5060" w:hanging="360"/>
      </w:pPr>
    </w:lvl>
    <w:lvl w:ilvl="7" w:tplc="04180019" w:tentative="1">
      <w:start w:val="1"/>
      <w:numFmt w:val="lowerLetter"/>
      <w:lvlText w:val="%8."/>
      <w:lvlJc w:val="left"/>
      <w:pPr>
        <w:ind w:left="5780" w:hanging="360"/>
      </w:pPr>
    </w:lvl>
    <w:lvl w:ilvl="8" w:tplc="0418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2" w15:restartNumberingAfterBreak="0">
    <w:nsid w:val="486E738D"/>
    <w:multiLevelType w:val="hybridMultilevel"/>
    <w:tmpl w:val="299CD22A"/>
    <w:lvl w:ilvl="0" w:tplc="3B4C288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FA2A62"/>
    <w:multiLevelType w:val="hybridMultilevel"/>
    <w:tmpl w:val="6E8A0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967C4"/>
    <w:multiLevelType w:val="hybridMultilevel"/>
    <w:tmpl w:val="EDB6FC2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F3474"/>
    <w:multiLevelType w:val="hybridMultilevel"/>
    <w:tmpl w:val="FB6278C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D1B8F"/>
    <w:multiLevelType w:val="hybridMultilevel"/>
    <w:tmpl w:val="FD2AC5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F95271"/>
    <w:multiLevelType w:val="hybridMultilevel"/>
    <w:tmpl w:val="F6965EC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F2898"/>
    <w:multiLevelType w:val="hybridMultilevel"/>
    <w:tmpl w:val="0EA2D1CA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5"/>
  </w:num>
  <w:num w:numId="5">
    <w:abstractNumId w:val="4"/>
  </w:num>
  <w:num w:numId="6">
    <w:abstractNumId w:val="10"/>
  </w:num>
  <w:num w:numId="7">
    <w:abstractNumId w:val="13"/>
  </w:num>
  <w:num w:numId="8">
    <w:abstractNumId w:val="2"/>
  </w:num>
  <w:num w:numId="9">
    <w:abstractNumId w:val="7"/>
  </w:num>
  <w:num w:numId="10">
    <w:abstractNumId w:val="12"/>
  </w:num>
  <w:num w:numId="11">
    <w:abstractNumId w:val="11"/>
  </w:num>
  <w:num w:numId="12">
    <w:abstractNumId w:val="18"/>
  </w:num>
  <w:num w:numId="13">
    <w:abstractNumId w:val="16"/>
  </w:num>
  <w:num w:numId="14">
    <w:abstractNumId w:val="17"/>
  </w:num>
  <w:num w:numId="15">
    <w:abstractNumId w:val="6"/>
  </w:num>
  <w:num w:numId="16">
    <w:abstractNumId w:val="14"/>
  </w:num>
  <w:num w:numId="17">
    <w:abstractNumId w:val="15"/>
  </w:num>
  <w:num w:numId="18">
    <w:abstractNumId w:val="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D0E"/>
    <w:rsid w:val="000035DB"/>
    <w:rsid w:val="00003747"/>
    <w:rsid w:val="00025D0E"/>
    <w:rsid w:val="00055B91"/>
    <w:rsid w:val="000A0B92"/>
    <w:rsid w:val="000C68DF"/>
    <w:rsid w:val="000E4F25"/>
    <w:rsid w:val="000E51DE"/>
    <w:rsid w:val="00170E90"/>
    <w:rsid w:val="001A3AD9"/>
    <w:rsid w:val="001A4B84"/>
    <w:rsid w:val="001B4DA5"/>
    <w:rsid w:val="001E148A"/>
    <w:rsid w:val="001E5B9C"/>
    <w:rsid w:val="00217306"/>
    <w:rsid w:val="0023223E"/>
    <w:rsid w:val="002718F2"/>
    <w:rsid w:val="00280B5D"/>
    <w:rsid w:val="002A329B"/>
    <w:rsid w:val="002B0C9D"/>
    <w:rsid w:val="002B4016"/>
    <w:rsid w:val="002C7822"/>
    <w:rsid w:val="00312F06"/>
    <w:rsid w:val="00325D21"/>
    <w:rsid w:val="003321C4"/>
    <w:rsid w:val="0034171F"/>
    <w:rsid w:val="0034584E"/>
    <w:rsid w:val="00381F44"/>
    <w:rsid w:val="003A0F59"/>
    <w:rsid w:val="003D7709"/>
    <w:rsid w:val="003E02C5"/>
    <w:rsid w:val="004078C5"/>
    <w:rsid w:val="00414425"/>
    <w:rsid w:val="00421AA0"/>
    <w:rsid w:val="00426441"/>
    <w:rsid w:val="00432D0C"/>
    <w:rsid w:val="0047126B"/>
    <w:rsid w:val="004B1E39"/>
    <w:rsid w:val="004C16F2"/>
    <w:rsid w:val="004F1C7F"/>
    <w:rsid w:val="0050056B"/>
    <w:rsid w:val="00501980"/>
    <w:rsid w:val="00503B58"/>
    <w:rsid w:val="005051BE"/>
    <w:rsid w:val="0053440C"/>
    <w:rsid w:val="0057364B"/>
    <w:rsid w:val="005754FD"/>
    <w:rsid w:val="005D036B"/>
    <w:rsid w:val="005D78B0"/>
    <w:rsid w:val="00613342"/>
    <w:rsid w:val="00624837"/>
    <w:rsid w:val="00636C92"/>
    <w:rsid w:val="006467CC"/>
    <w:rsid w:val="006527BB"/>
    <w:rsid w:val="00674F09"/>
    <w:rsid w:val="00684518"/>
    <w:rsid w:val="006915E2"/>
    <w:rsid w:val="006A4B8F"/>
    <w:rsid w:val="006B274F"/>
    <w:rsid w:val="006D2229"/>
    <w:rsid w:val="006F1DB3"/>
    <w:rsid w:val="00721A07"/>
    <w:rsid w:val="00770156"/>
    <w:rsid w:val="00785DD4"/>
    <w:rsid w:val="007A0D7C"/>
    <w:rsid w:val="007B77C8"/>
    <w:rsid w:val="007E21F8"/>
    <w:rsid w:val="007E76C8"/>
    <w:rsid w:val="00837E1F"/>
    <w:rsid w:val="008474F7"/>
    <w:rsid w:val="00862B61"/>
    <w:rsid w:val="00867CDF"/>
    <w:rsid w:val="0088200E"/>
    <w:rsid w:val="0089078F"/>
    <w:rsid w:val="008C5559"/>
    <w:rsid w:val="008E3C6D"/>
    <w:rsid w:val="008E55EE"/>
    <w:rsid w:val="008E7304"/>
    <w:rsid w:val="00906CAD"/>
    <w:rsid w:val="00921EFC"/>
    <w:rsid w:val="00937B30"/>
    <w:rsid w:val="00976212"/>
    <w:rsid w:val="00977CCC"/>
    <w:rsid w:val="009836BE"/>
    <w:rsid w:val="00994B8D"/>
    <w:rsid w:val="009B1608"/>
    <w:rsid w:val="009C4FBD"/>
    <w:rsid w:val="009C65B8"/>
    <w:rsid w:val="00A2578B"/>
    <w:rsid w:val="00A257E6"/>
    <w:rsid w:val="00A426EA"/>
    <w:rsid w:val="00A523A9"/>
    <w:rsid w:val="00A80A99"/>
    <w:rsid w:val="00AC38ED"/>
    <w:rsid w:val="00AD73D7"/>
    <w:rsid w:val="00AE4E34"/>
    <w:rsid w:val="00B05A2D"/>
    <w:rsid w:val="00B10B01"/>
    <w:rsid w:val="00B15ACE"/>
    <w:rsid w:val="00B309CF"/>
    <w:rsid w:val="00B35E59"/>
    <w:rsid w:val="00B61A75"/>
    <w:rsid w:val="00B95F5E"/>
    <w:rsid w:val="00BB0426"/>
    <w:rsid w:val="00BB5509"/>
    <w:rsid w:val="00BC27D4"/>
    <w:rsid w:val="00BC7E86"/>
    <w:rsid w:val="00BF1BE1"/>
    <w:rsid w:val="00C0787E"/>
    <w:rsid w:val="00C11DC0"/>
    <w:rsid w:val="00C62D02"/>
    <w:rsid w:val="00CA7F47"/>
    <w:rsid w:val="00CC7F24"/>
    <w:rsid w:val="00CE33D3"/>
    <w:rsid w:val="00CF4DB4"/>
    <w:rsid w:val="00D25835"/>
    <w:rsid w:val="00D63617"/>
    <w:rsid w:val="00D72279"/>
    <w:rsid w:val="00DA3F32"/>
    <w:rsid w:val="00E0113F"/>
    <w:rsid w:val="00E112D6"/>
    <w:rsid w:val="00E35D80"/>
    <w:rsid w:val="00E4650E"/>
    <w:rsid w:val="00E62D98"/>
    <w:rsid w:val="00E85B5A"/>
    <w:rsid w:val="00E94751"/>
    <w:rsid w:val="00EB4477"/>
    <w:rsid w:val="00ED4D2D"/>
    <w:rsid w:val="00ED5B76"/>
    <w:rsid w:val="00F01C04"/>
    <w:rsid w:val="00F03C41"/>
    <w:rsid w:val="00F5414D"/>
    <w:rsid w:val="00F66E3C"/>
    <w:rsid w:val="00F813D3"/>
    <w:rsid w:val="00FA4FDC"/>
    <w:rsid w:val="00FD66BD"/>
    <w:rsid w:val="00FF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178B6D"/>
  <w15:docId w15:val="{B519BFE3-C556-465B-95F8-9D6519D10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200E"/>
    <w:pPr>
      <w:spacing w:before="100" w:after="200" w:line="276" w:lineRule="auto"/>
    </w:pPr>
    <w:rPr>
      <w:rFonts w:eastAsiaTheme="minorEastAsia"/>
      <w:sz w:val="20"/>
      <w:szCs w:val="20"/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E011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312F06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25D0E"/>
    <w:pPr>
      <w:tabs>
        <w:tab w:val="center" w:pos="4677"/>
        <w:tab w:val="right" w:pos="9355"/>
      </w:tabs>
      <w:spacing w:before="0" w:after="0" w:line="240" w:lineRule="auto"/>
    </w:pPr>
    <w:rPr>
      <w:rFonts w:eastAsiaTheme="minorHAnsi"/>
      <w:sz w:val="22"/>
      <w:szCs w:val="22"/>
    </w:rPr>
  </w:style>
  <w:style w:type="character" w:customStyle="1" w:styleId="AntetCaracter">
    <w:name w:val="Antet Caracter"/>
    <w:basedOn w:val="Fontdeparagrafimplicit"/>
    <w:link w:val="Antet"/>
    <w:uiPriority w:val="99"/>
    <w:rsid w:val="00025D0E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025D0E"/>
    <w:pPr>
      <w:tabs>
        <w:tab w:val="center" w:pos="4677"/>
        <w:tab w:val="right" w:pos="9355"/>
      </w:tabs>
      <w:spacing w:before="0" w:after="0" w:line="240" w:lineRule="auto"/>
    </w:pPr>
    <w:rPr>
      <w:rFonts w:eastAsiaTheme="minorHAnsi"/>
      <w:sz w:val="22"/>
      <w:szCs w:val="22"/>
    </w:rPr>
  </w:style>
  <w:style w:type="character" w:customStyle="1" w:styleId="SubsolCaracter">
    <w:name w:val="Subsol Caracter"/>
    <w:basedOn w:val="Fontdeparagrafimplicit"/>
    <w:link w:val="Subsol"/>
    <w:uiPriority w:val="99"/>
    <w:rsid w:val="00025D0E"/>
    <w:rPr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0037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03747"/>
    <w:rPr>
      <w:rFonts w:ascii="Segoe UI" w:hAnsi="Segoe UI" w:cs="Segoe UI"/>
      <w:sz w:val="18"/>
      <w:szCs w:val="18"/>
      <w:lang w:val="ro-RO"/>
    </w:rPr>
  </w:style>
  <w:style w:type="character" w:styleId="Hyperlink">
    <w:name w:val="Hyperlink"/>
    <w:basedOn w:val="Fontdeparagrafimplicit"/>
    <w:uiPriority w:val="99"/>
    <w:unhideWhenUsed/>
    <w:rsid w:val="0088200E"/>
    <w:rPr>
      <w:color w:val="0563C1" w:themeColor="hyperlink"/>
      <w:u w:val="single"/>
    </w:rPr>
  </w:style>
  <w:style w:type="character" w:customStyle="1" w:styleId="apple-style-span">
    <w:name w:val="apple-style-span"/>
    <w:basedOn w:val="Fontdeparagrafimplicit"/>
    <w:rsid w:val="00AE4E34"/>
  </w:style>
  <w:style w:type="paragraph" w:styleId="Listparagraf">
    <w:name w:val="List Paragraph"/>
    <w:basedOn w:val="Normal"/>
    <w:uiPriority w:val="34"/>
    <w:qFormat/>
    <w:rsid w:val="0089078F"/>
    <w:pPr>
      <w:ind w:left="720"/>
      <w:contextualSpacing/>
    </w:pPr>
  </w:style>
  <w:style w:type="character" w:customStyle="1" w:styleId="apple-converted-space">
    <w:name w:val="apple-converted-space"/>
    <w:basedOn w:val="Fontdeparagrafimplicit"/>
    <w:rsid w:val="00E35D80"/>
  </w:style>
  <w:style w:type="character" w:customStyle="1" w:styleId="Mention">
    <w:name w:val="Mention"/>
    <w:basedOn w:val="Fontdeparagrafimplicit"/>
    <w:uiPriority w:val="99"/>
    <w:semiHidden/>
    <w:unhideWhenUsed/>
    <w:rsid w:val="00A2578B"/>
    <w:rPr>
      <w:color w:val="2B579A"/>
      <w:shd w:val="clear" w:color="auto" w:fill="E6E6E6"/>
    </w:rPr>
  </w:style>
  <w:style w:type="character" w:customStyle="1" w:styleId="Titlu3Caracter">
    <w:name w:val="Titlu 3 Caracter"/>
    <w:basedOn w:val="Fontdeparagrafimplicit"/>
    <w:link w:val="Titlu3"/>
    <w:uiPriority w:val="9"/>
    <w:rsid w:val="00312F0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ro-RO"/>
    </w:rPr>
  </w:style>
  <w:style w:type="table" w:styleId="Tabelgril">
    <w:name w:val="Table Grid"/>
    <w:basedOn w:val="TabelNormal"/>
    <w:uiPriority w:val="39"/>
    <w:rsid w:val="00312F06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01C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rspaiere">
    <w:name w:val="No Spacing"/>
    <w:uiPriority w:val="1"/>
    <w:qFormat/>
    <w:rsid w:val="002718F2"/>
    <w:pPr>
      <w:spacing w:after="0" w:line="240" w:lineRule="auto"/>
    </w:pPr>
    <w:rPr>
      <w:rFonts w:eastAsiaTheme="minorEastAsia"/>
      <w:sz w:val="20"/>
      <w:szCs w:val="20"/>
      <w:lang w:val="ro-RO"/>
    </w:rPr>
  </w:style>
  <w:style w:type="character" w:customStyle="1" w:styleId="2">
    <w:name w:val="Заголовок №2_"/>
    <w:basedOn w:val="Fontdeparagrafimplicit"/>
    <w:link w:val="20"/>
    <w:rsid w:val="00E94751"/>
    <w:rPr>
      <w:rFonts w:ascii="Arial Narrow" w:eastAsia="Arial Narrow" w:hAnsi="Arial Narrow" w:cs="Arial Narrow"/>
      <w:b/>
      <w:bCs/>
      <w:shd w:val="clear" w:color="auto" w:fill="FFFFFF"/>
    </w:rPr>
  </w:style>
  <w:style w:type="character" w:customStyle="1" w:styleId="21">
    <w:name w:val="Основной текст (2)_"/>
    <w:basedOn w:val="Fontdeparagrafimplicit"/>
    <w:link w:val="22"/>
    <w:rsid w:val="00E94751"/>
    <w:rPr>
      <w:rFonts w:ascii="Arial Narrow" w:eastAsia="Arial Narrow" w:hAnsi="Arial Narrow" w:cs="Arial Narrow"/>
      <w:shd w:val="clear" w:color="auto" w:fill="FFFFFF"/>
    </w:rPr>
  </w:style>
  <w:style w:type="character" w:customStyle="1" w:styleId="3">
    <w:name w:val="Основной текст (3)_"/>
    <w:basedOn w:val="Fontdeparagrafimplicit"/>
    <w:link w:val="30"/>
    <w:rsid w:val="00E94751"/>
    <w:rPr>
      <w:rFonts w:ascii="Arial Narrow" w:eastAsia="Arial Narrow" w:hAnsi="Arial Narrow" w:cs="Arial Narrow"/>
      <w:b/>
      <w:bCs/>
      <w:shd w:val="clear" w:color="auto" w:fill="FFFFFF"/>
    </w:rPr>
  </w:style>
  <w:style w:type="paragraph" w:customStyle="1" w:styleId="20">
    <w:name w:val="Заголовок №2"/>
    <w:basedOn w:val="Normal"/>
    <w:link w:val="2"/>
    <w:rsid w:val="00E94751"/>
    <w:pPr>
      <w:widowControl w:val="0"/>
      <w:shd w:val="clear" w:color="auto" w:fill="FFFFFF"/>
      <w:spacing w:before="480" w:after="300" w:line="0" w:lineRule="atLeast"/>
      <w:jc w:val="right"/>
      <w:outlineLvl w:val="1"/>
    </w:pPr>
    <w:rPr>
      <w:rFonts w:ascii="Arial Narrow" w:eastAsia="Arial Narrow" w:hAnsi="Arial Narrow" w:cs="Arial Narrow"/>
      <w:b/>
      <w:bCs/>
      <w:sz w:val="22"/>
      <w:szCs w:val="22"/>
      <w:lang w:val="ru-RU"/>
    </w:rPr>
  </w:style>
  <w:style w:type="paragraph" w:customStyle="1" w:styleId="22">
    <w:name w:val="Основной текст (2)"/>
    <w:basedOn w:val="Normal"/>
    <w:link w:val="21"/>
    <w:rsid w:val="00E94751"/>
    <w:pPr>
      <w:widowControl w:val="0"/>
      <w:shd w:val="clear" w:color="auto" w:fill="FFFFFF"/>
      <w:spacing w:before="300" w:after="240" w:line="259" w:lineRule="exact"/>
      <w:jc w:val="both"/>
    </w:pPr>
    <w:rPr>
      <w:rFonts w:ascii="Arial Narrow" w:eastAsia="Arial Narrow" w:hAnsi="Arial Narrow" w:cs="Arial Narrow"/>
      <w:sz w:val="22"/>
      <w:szCs w:val="22"/>
      <w:lang w:val="ru-RU"/>
    </w:rPr>
  </w:style>
  <w:style w:type="paragraph" w:customStyle="1" w:styleId="30">
    <w:name w:val="Основной текст (3)"/>
    <w:basedOn w:val="Normal"/>
    <w:link w:val="3"/>
    <w:rsid w:val="00E94751"/>
    <w:pPr>
      <w:widowControl w:val="0"/>
      <w:shd w:val="clear" w:color="auto" w:fill="FFFFFF"/>
      <w:spacing w:before="0" w:after="0" w:line="514" w:lineRule="exact"/>
    </w:pPr>
    <w:rPr>
      <w:rFonts w:ascii="Arial Narrow" w:eastAsia="Arial Narrow" w:hAnsi="Arial Narrow" w:cs="Arial Narrow"/>
      <w:b/>
      <w:bCs/>
      <w:sz w:val="22"/>
      <w:szCs w:val="22"/>
      <w:lang w:val="ru-RU"/>
    </w:rPr>
  </w:style>
  <w:style w:type="character" w:customStyle="1" w:styleId="Titlu1Caracter">
    <w:name w:val="Titlu 1 Caracter"/>
    <w:basedOn w:val="Fontdeparagrafimplicit"/>
    <w:link w:val="Titlu1"/>
    <w:uiPriority w:val="9"/>
    <w:rsid w:val="00E0113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crt.dacia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rtdacia.contabilitate@yahoo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dacia.org.md" TargetMode="External"/><Relationship Id="rId4" Type="http://schemas.openxmlformats.org/officeDocument/2006/relationships/styles" Target="styles.xml"/><Relationship Id="rId9" Type="http://schemas.openxmlformats.org/officeDocument/2006/relationships/hyperlink" Target="mailto:crt.dacia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17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8E8DB0-5CD7-4548-832F-C802615A9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1775</Words>
  <Characters>10300</Characters>
  <Application>Microsoft Office Word</Application>
  <DocSecurity>0</DocSecurity>
  <Lines>85</Lines>
  <Paragraphs>24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 Babici</dc:creator>
  <cp:lastModifiedBy>Centrul de Resurse pentru Tineret DACIA</cp:lastModifiedBy>
  <cp:revision>6</cp:revision>
  <cp:lastPrinted>2021-01-06T14:39:00Z</cp:lastPrinted>
  <dcterms:created xsi:type="dcterms:W3CDTF">2021-01-06T14:24:00Z</dcterms:created>
  <dcterms:modified xsi:type="dcterms:W3CDTF">2021-01-18T11:06:00Z</dcterms:modified>
</cp:coreProperties>
</file>